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8"/>
        <w:spacing w:after="100" w:afterAutospacing="1" w:before="100" w:beforeAutospacing="1"/>
        <w:widowControl/>
        <w:rPr>
          <w:rFonts w:eastAsia="Times New Roman"/>
          <w:b/>
          <w:bCs/>
          <w:sz w:val="28"/>
          <w:szCs w:val="28"/>
          <w:lang w:eastAsia="ru-RU"/>
        </w:rPr>
        <w:outlineLvl w:val="0"/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Заседание Комиссии 17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марта 2023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года</w:t>
      </w:r>
      <w:r/>
    </w:p>
    <w:p>
      <w:pPr>
        <w:pStyle w:val="648"/>
        <w:ind w:firstLine="708"/>
        <w:jc w:val="both"/>
        <w:widowControl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17 марта 2023</w:t>
      </w:r>
      <w:r>
        <w:rPr>
          <w:rFonts w:eastAsia="Times New Roman"/>
          <w:bCs/>
          <w:sz w:val="28"/>
          <w:szCs w:val="28"/>
          <w:lang w:eastAsia="ru-RU"/>
        </w:rPr>
        <w:t xml:space="preserve"> года</w:t>
      </w:r>
      <w:r>
        <w:rPr>
          <w:rFonts w:eastAsia="Times New Roman"/>
          <w:bCs/>
          <w:sz w:val="28"/>
          <w:szCs w:val="28"/>
          <w:lang w:eastAsia="ru-RU"/>
        </w:rPr>
        <w:t xml:space="preserve"> состоялось заседание Комиссии </w:t>
      </w:r>
      <w:r>
        <w:rPr>
          <w:rFonts w:eastAsia="Times New Roman"/>
          <w:bCs/>
          <w:sz w:val="28"/>
          <w:szCs w:val="28"/>
          <w:lang w:eastAsia="ru-RU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</w:t>
      </w:r>
      <w:r>
        <w:rPr>
          <w:rFonts w:eastAsia="Times New Roman"/>
          <w:bCs/>
          <w:sz w:val="28"/>
          <w:szCs w:val="28"/>
          <w:lang w:eastAsia="ru-RU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федеральных государственных служащих и урегулированию конфликта интереса в Приволжском межрегиональном территориальном управлении воздушного транспорта Федерального агентства воздушного транспорта (далее - Комиссия).</w:t>
      </w:r>
      <w:r/>
    </w:p>
    <w:p>
      <w:pPr>
        <w:pStyle w:val="648"/>
        <w:ind w:firstLine="708"/>
        <w:jc w:val="both"/>
        <w:widowControl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Основанием для проведения заседания Комиссии явилось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рассмотрение Представления начальника Приволжского межрегионального территориального управления воздушного транспорта Федерального агентства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воздушного транспорта, касающееся </w:t>
      </w:r>
      <w:r>
        <w:rPr>
          <w:rStyle w:val="660"/>
          <w:rFonts w:ascii="Times New Roman" w:hAnsi="Times New Roman" w:cs="Times New Roman" w:eastAsia="Times New Roman"/>
          <w:sz w:val="28"/>
          <w:szCs w:val="26"/>
        </w:rPr>
        <w:t xml:space="preserve">обеспечения соблюдения ведущим специалистом-экспертом отдела требований к служебному поведению. </w:t>
      </w:r>
      <w:r>
        <w:rPr>
          <w:rFonts w:eastAsia="Times New Roman"/>
          <w:sz w:val="28"/>
          <w:szCs w:val="28"/>
          <w:lang w:eastAsia="ru-RU"/>
        </w:rPr>
      </w:r>
      <w:r>
        <w:rPr>
          <w:rFonts w:eastAsia="Times New Roman"/>
          <w:sz w:val="28"/>
          <w:szCs w:val="28"/>
          <w:lang w:eastAsia="ru-RU"/>
        </w:rPr>
      </w:r>
    </w:p>
    <w:p>
      <w:pPr>
        <w:pStyle w:val="489"/>
        <w:ind w:lef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 правом совещательного голоса в Комиссии участвуют: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Рудяков С.С.  - начальник отдела инспекции по безопасности полетов,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Телушкин А.В. - ведущий специалист-эксперт отдела инспекции по безопасности полетов, </w:t>
      </w:r>
      <w:r>
        <w:rPr>
          <w:rFonts w:ascii="Times New Roman" w:hAnsi="Times New Roman" w:cs="Times New Roman" w:eastAsia="Times New Roman"/>
        </w:rPr>
      </w:r>
      <w:r/>
    </w:p>
    <w:p>
      <w:pPr>
        <w:pStyle w:val="489"/>
        <w:ind w:lef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Шатохина Б.Б. - ведущий специалист-эксперт отдела поддержания летной годности гражданских воздушных судов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заседании Комиссии были рассмотрены материалы, поступившие в Приволжское МТУ Росавиации, о некорректном поведении ведущего специалиста-эксперта отдела. 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6"/>
          <w:u w:val="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По результатам заседания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Комиссией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 было принято решение: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екомендовать начальнику Приволжского МТУ Росавиации указать ведущему специалисту-эксперту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недопустимость наруш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обязанност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 государственного служащего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соблюдать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нормы и требования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служебно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му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 поведени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, установленные законодательством Российской Федерации, в том числе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highlight w:val="white"/>
          <w:u w:val="none"/>
        </w:rPr>
        <w:t xml:space="preserve">избегать конфликтных ситуа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highlight w:val="white"/>
          <w:u w:val="none"/>
        </w:rPr>
        <w:t xml:space="preserve">ций, способных нанести ущерб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highlight w:val="white"/>
          <w:u w:val="none"/>
        </w:rPr>
        <w:t xml:space="preserve"> репутации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highlight w:val="white"/>
          <w:u w:val="none"/>
        </w:rPr>
        <w:t xml:space="preserve"> государственного служащего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highlight w:val="white"/>
          <w:u w:val="none"/>
        </w:rPr>
        <w:t xml:space="preserve">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highlight w:val="white"/>
          <w:u w:val="none"/>
        </w:rPr>
        <w:t xml:space="preserve"> авторитету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highlight w:val="white"/>
          <w:u w:val="none"/>
        </w:rPr>
        <w:t xml:space="preserve">Приволжского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межрегионального территориального управления воздушного транспорта Федерального агентства воздушного транспорта и Федерального агентства воздушного транспорта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6"/>
          <w:u w:val="none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6"/>
          <w:u w:val="none"/>
        </w:rPr>
      </w:r>
      <w:r>
        <w:rPr>
          <w:u w:val="none"/>
        </w:rPr>
      </w:r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/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SimSun">
    <w:panose1 w:val="02010600030101010101"/>
  </w:font>
  <w:font w:name="Noto Sans Devanagari">
    <w:panose1 w:val="020B0502040504020204"/>
  </w:font>
  <w:font w:name="Cambria">
    <w:panose1 w:val="02040503050406030204"/>
  </w:font>
  <w:font w:name="Arial">
    <w:panose1 w:val="020B0604020202020204"/>
  </w:font>
  <w:font w:name="Arial Unicode MS">
    <w:panose1 w:val="020B0604020202020204"/>
  </w:font>
  <w:font w:name="Tahoma">
    <w:panose1 w:val="020B060403050404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8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8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8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8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8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8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8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8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8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8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8"/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8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8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8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8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8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8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8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8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8"/>
        <w:ind w:left="6546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48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48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48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48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48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48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48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48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48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ahoma" w:eastAsia="Arial Unicode MS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1">
    <w:name w:val="Heading 1"/>
    <w:link w:val="4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2">
    <w:name w:val="Heading 1 Char"/>
    <w:link w:val="471"/>
    <w:uiPriority w:val="9"/>
    <w:rPr>
      <w:rFonts w:ascii="Arial" w:hAnsi="Arial" w:cs="Arial" w:eastAsia="Arial"/>
      <w:sz w:val="40"/>
      <w:szCs w:val="40"/>
    </w:rPr>
  </w:style>
  <w:style w:type="paragraph" w:styleId="473">
    <w:name w:val="Heading 2"/>
    <w:link w:val="4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4">
    <w:name w:val="Heading 2 Char"/>
    <w:link w:val="473"/>
    <w:uiPriority w:val="9"/>
    <w:rPr>
      <w:rFonts w:ascii="Arial" w:hAnsi="Arial" w:cs="Arial" w:eastAsia="Arial"/>
      <w:sz w:val="34"/>
    </w:rPr>
  </w:style>
  <w:style w:type="paragraph" w:styleId="475">
    <w:name w:val="Heading 3"/>
    <w:link w:val="4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6">
    <w:name w:val="Heading 3 Char"/>
    <w:link w:val="475"/>
    <w:uiPriority w:val="9"/>
    <w:rPr>
      <w:rFonts w:ascii="Arial" w:hAnsi="Arial" w:cs="Arial" w:eastAsia="Arial"/>
      <w:sz w:val="30"/>
      <w:szCs w:val="30"/>
    </w:rPr>
  </w:style>
  <w:style w:type="paragraph" w:styleId="477">
    <w:name w:val="Heading 4"/>
    <w:link w:val="4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8">
    <w:name w:val="Heading 4 Char"/>
    <w:link w:val="477"/>
    <w:uiPriority w:val="9"/>
    <w:rPr>
      <w:rFonts w:ascii="Arial" w:hAnsi="Arial" w:cs="Arial" w:eastAsia="Arial"/>
      <w:b/>
      <w:bCs/>
      <w:sz w:val="26"/>
      <w:szCs w:val="26"/>
    </w:rPr>
  </w:style>
  <w:style w:type="paragraph" w:styleId="479">
    <w:name w:val="Heading 5"/>
    <w:link w:val="4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0">
    <w:name w:val="Heading 5 Char"/>
    <w:link w:val="479"/>
    <w:uiPriority w:val="9"/>
    <w:rPr>
      <w:rFonts w:ascii="Arial" w:hAnsi="Arial" w:cs="Arial" w:eastAsia="Arial"/>
      <w:b/>
      <w:bCs/>
      <w:sz w:val="24"/>
      <w:szCs w:val="24"/>
    </w:rPr>
  </w:style>
  <w:style w:type="paragraph" w:styleId="481">
    <w:name w:val="Heading 6"/>
    <w:link w:val="4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2">
    <w:name w:val="Heading 6 Char"/>
    <w:link w:val="481"/>
    <w:uiPriority w:val="9"/>
    <w:rPr>
      <w:rFonts w:ascii="Arial" w:hAnsi="Arial" w:cs="Arial" w:eastAsia="Arial"/>
      <w:b/>
      <w:bCs/>
      <w:sz w:val="22"/>
      <w:szCs w:val="22"/>
    </w:rPr>
  </w:style>
  <w:style w:type="paragraph" w:styleId="483">
    <w:name w:val="Heading 7"/>
    <w:link w:val="4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4">
    <w:name w:val="Heading 7 Char"/>
    <w:link w:val="4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5">
    <w:name w:val="Heading 8"/>
    <w:link w:val="48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6">
    <w:name w:val="Heading 8 Char"/>
    <w:link w:val="485"/>
    <w:uiPriority w:val="9"/>
    <w:rPr>
      <w:rFonts w:ascii="Arial" w:hAnsi="Arial" w:cs="Arial" w:eastAsia="Arial"/>
      <w:i/>
      <w:iCs/>
      <w:sz w:val="22"/>
      <w:szCs w:val="22"/>
    </w:rPr>
  </w:style>
  <w:style w:type="paragraph" w:styleId="487">
    <w:name w:val="Heading 9"/>
    <w:link w:val="4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8">
    <w:name w:val="Heading 9 Char"/>
    <w:link w:val="487"/>
    <w:uiPriority w:val="9"/>
    <w:rPr>
      <w:rFonts w:ascii="Arial" w:hAnsi="Arial" w:cs="Arial" w:eastAsia="Arial"/>
      <w:i/>
      <w:iCs/>
      <w:sz w:val="21"/>
      <w:szCs w:val="21"/>
    </w:rPr>
  </w:style>
  <w:style w:type="paragraph" w:styleId="489">
    <w:name w:val="List Paragraph"/>
    <w:qFormat/>
    <w:uiPriority w:val="34"/>
    <w:pPr>
      <w:contextualSpacing w:val="true"/>
      <w:ind w:left="720"/>
    </w:pPr>
  </w:style>
  <w:style w:type="paragraph" w:styleId="490">
    <w:name w:val="No Spacing"/>
    <w:qFormat/>
    <w:uiPriority w:val="1"/>
    <w:pPr>
      <w:spacing w:lineRule="auto" w:line="240" w:after="0" w:before="0"/>
    </w:pPr>
  </w:style>
  <w:style w:type="paragraph" w:styleId="491">
    <w:name w:val="Title"/>
    <w:link w:val="4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2">
    <w:name w:val="Title Char"/>
    <w:link w:val="491"/>
    <w:uiPriority w:val="10"/>
    <w:rPr>
      <w:sz w:val="48"/>
      <w:szCs w:val="48"/>
    </w:rPr>
  </w:style>
  <w:style w:type="paragraph" w:styleId="493">
    <w:name w:val="Subtitle"/>
    <w:link w:val="494"/>
    <w:qFormat/>
    <w:uiPriority w:val="11"/>
    <w:rPr>
      <w:sz w:val="24"/>
      <w:szCs w:val="24"/>
    </w:rPr>
    <w:pPr>
      <w:spacing w:after="200" w:before="200"/>
    </w:pPr>
  </w:style>
  <w:style w:type="character" w:styleId="494">
    <w:name w:val="Subtitle Char"/>
    <w:link w:val="493"/>
    <w:uiPriority w:val="11"/>
    <w:rPr>
      <w:sz w:val="24"/>
      <w:szCs w:val="24"/>
    </w:rPr>
  </w:style>
  <w:style w:type="paragraph" w:styleId="495">
    <w:name w:val="Quote"/>
    <w:link w:val="496"/>
    <w:qFormat/>
    <w:uiPriority w:val="29"/>
    <w:rPr>
      <w:i/>
    </w:rPr>
    <w:pPr>
      <w:ind w:left="720" w:right="720"/>
    </w:pPr>
  </w:style>
  <w:style w:type="character" w:styleId="496">
    <w:name w:val="Quote Char"/>
    <w:link w:val="495"/>
    <w:uiPriority w:val="29"/>
    <w:rPr>
      <w:i/>
    </w:rPr>
  </w:style>
  <w:style w:type="paragraph" w:styleId="497">
    <w:name w:val="Intense Quote"/>
    <w:link w:val="49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8">
    <w:name w:val="Intense Quote Char"/>
    <w:link w:val="497"/>
    <w:uiPriority w:val="30"/>
    <w:rPr>
      <w:i/>
    </w:rPr>
  </w:style>
  <w:style w:type="paragraph" w:styleId="499">
    <w:name w:val="Header"/>
    <w:link w:val="5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0">
    <w:name w:val="Header Char"/>
    <w:link w:val="499"/>
    <w:uiPriority w:val="99"/>
  </w:style>
  <w:style w:type="paragraph" w:styleId="501">
    <w:name w:val="Footer"/>
    <w:link w:val="5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2">
    <w:name w:val="Footer Char"/>
    <w:link w:val="501"/>
    <w:uiPriority w:val="99"/>
  </w:style>
  <w:style w:type="paragraph" w:styleId="50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4">
    <w:name w:val="Caption Char"/>
    <w:basedOn w:val="503"/>
    <w:link w:val="501"/>
    <w:uiPriority w:val="99"/>
  </w:style>
  <w:style w:type="table" w:styleId="50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4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4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4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4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0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31">
    <w:name w:val="Hyperlink"/>
    <w:uiPriority w:val="99"/>
    <w:unhideWhenUsed/>
    <w:rPr>
      <w:color w:val="0000FF" w:themeColor="hyperlink"/>
      <w:u w:val="single"/>
    </w:rPr>
  </w:style>
  <w:style w:type="paragraph" w:styleId="632">
    <w:name w:val="footnote text"/>
    <w:link w:val="633"/>
    <w:uiPriority w:val="99"/>
    <w:semiHidden/>
    <w:unhideWhenUsed/>
    <w:rPr>
      <w:sz w:val="18"/>
    </w:rPr>
    <w:pPr>
      <w:spacing w:lineRule="auto" w:line="240" w:after="40"/>
    </w:pPr>
  </w:style>
  <w:style w:type="character" w:styleId="633">
    <w:name w:val="Footnote Text Char"/>
    <w:link w:val="632"/>
    <w:uiPriority w:val="99"/>
    <w:rPr>
      <w:sz w:val="18"/>
    </w:rPr>
  </w:style>
  <w:style w:type="character" w:styleId="634">
    <w:name w:val="footnote reference"/>
    <w:uiPriority w:val="99"/>
    <w:unhideWhenUsed/>
    <w:rPr>
      <w:vertAlign w:val="superscript"/>
    </w:rPr>
  </w:style>
  <w:style w:type="paragraph" w:styleId="635">
    <w:name w:val="endnote text"/>
    <w:link w:val="636"/>
    <w:uiPriority w:val="99"/>
    <w:semiHidden/>
    <w:unhideWhenUsed/>
    <w:rPr>
      <w:sz w:val="20"/>
    </w:rPr>
    <w:pPr>
      <w:spacing w:lineRule="auto" w:line="240" w:after="0"/>
    </w:pPr>
  </w:style>
  <w:style w:type="character" w:styleId="636">
    <w:name w:val="Endnote Text Char"/>
    <w:link w:val="635"/>
    <w:uiPriority w:val="99"/>
    <w:rPr>
      <w:sz w:val="20"/>
    </w:rPr>
  </w:style>
  <w:style w:type="character" w:styleId="637">
    <w:name w:val="endnote reference"/>
    <w:uiPriority w:val="99"/>
    <w:semiHidden/>
    <w:unhideWhenUsed/>
    <w:rPr>
      <w:vertAlign w:val="superscript"/>
    </w:rPr>
  </w:style>
  <w:style w:type="paragraph" w:styleId="638">
    <w:name w:val="toc 1"/>
    <w:uiPriority w:val="39"/>
    <w:unhideWhenUsed/>
    <w:pPr>
      <w:ind w:left="0" w:right="0" w:firstLine="0"/>
      <w:spacing w:after="57"/>
    </w:pPr>
  </w:style>
  <w:style w:type="paragraph" w:styleId="639">
    <w:name w:val="toc 2"/>
    <w:uiPriority w:val="39"/>
    <w:unhideWhenUsed/>
    <w:pPr>
      <w:ind w:left="283" w:right="0" w:firstLine="0"/>
      <w:spacing w:after="57"/>
    </w:pPr>
  </w:style>
  <w:style w:type="paragraph" w:styleId="640">
    <w:name w:val="toc 3"/>
    <w:uiPriority w:val="39"/>
    <w:unhideWhenUsed/>
    <w:pPr>
      <w:ind w:left="567" w:right="0" w:firstLine="0"/>
      <w:spacing w:after="57"/>
    </w:pPr>
  </w:style>
  <w:style w:type="paragraph" w:styleId="641">
    <w:name w:val="toc 4"/>
    <w:uiPriority w:val="39"/>
    <w:unhideWhenUsed/>
    <w:pPr>
      <w:ind w:left="850" w:right="0" w:firstLine="0"/>
      <w:spacing w:after="57"/>
    </w:pPr>
  </w:style>
  <w:style w:type="paragraph" w:styleId="642">
    <w:name w:val="toc 5"/>
    <w:uiPriority w:val="39"/>
    <w:unhideWhenUsed/>
    <w:pPr>
      <w:ind w:left="1134" w:right="0" w:firstLine="0"/>
      <w:spacing w:after="57"/>
    </w:pPr>
  </w:style>
  <w:style w:type="paragraph" w:styleId="643">
    <w:name w:val="toc 6"/>
    <w:uiPriority w:val="39"/>
    <w:unhideWhenUsed/>
    <w:pPr>
      <w:ind w:left="1417" w:right="0" w:firstLine="0"/>
      <w:spacing w:after="57"/>
    </w:pPr>
  </w:style>
  <w:style w:type="paragraph" w:styleId="644">
    <w:name w:val="toc 7"/>
    <w:uiPriority w:val="39"/>
    <w:unhideWhenUsed/>
    <w:pPr>
      <w:ind w:left="1701" w:right="0" w:firstLine="0"/>
      <w:spacing w:after="57"/>
    </w:pPr>
  </w:style>
  <w:style w:type="paragraph" w:styleId="645">
    <w:name w:val="toc 8"/>
    <w:uiPriority w:val="39"/>
    <w:unhideWhenUsed/>
    <w:pPr>
      <w:ind w:left="1984" w:right="0" w:firstLine="0"/>
      <w:spacing w:after="57"/>
    </w:pPr>
  </w:style>
  <w:style w:type="paragraph" w:styleId="646">
    <w:name w:val="toc 9"/>
    <w:uiPriority w:val="39"/>
    <w:unhideWhenUsed/>
    <w:pPr>
      <w:ind w:left="2268" w:right="0" w:firstLine="0"/>
      <w:spacing w:after="57"/>
    </w:pPr>
  </w:style>
  <w:style w:type="paragraph" w:styleId="647">
    <w:name w:val="TOC Heading"/>
    <w:uiPriority w:val="39"/>
    <w:unhideWhenUsed/>
  </w:style>
  <w:style w:type="paragraph" w:styleId="648">
    <w:name w:val="Обычный"/>
    <w:next w:val="648"/>
    <w:link w:val="648"/>
    <w:rPr>
      <w:sz w:val="24"/>
      <w:szCs w:val="24"/>
      <w:lang w:val="ru-RU" w:bidi="ar-SA" w:eastAsia="en-US"/>
    </w:rPr>
    <w:pPr>
      <w:widowControl w:val="off"/>
    </w:pPr>
  </w:style>
  <w:style w:type="paragraph" w:styleId="649">
    <w:name w:val="Заголовок 1"/>
    <w:basedOn w:val="648"/>
    <w:next w:val="649"/>
    <w:link w:val="655"/>
    <w:rPr>
      <w:rFonts w:eastAsia="Times New Roman"/>
      <w:b/>
      <w:bCs/>
      <w:sz w:val="48"/>
      <w:szCs w:val="48"/>
      <w:lang w:eastAsia="ru-RU"/>
    </w:rPr>
    <w:pPr>
      <w:spacing w:after="100" w:afterAutospacing="1" w:before="100" w:beforeAutospacing="1"/>
      <w:widowControl/>
      <w:outlineLvl w:val="0"/>
    </w:pPr>
  </w:style>
  <w:style w:type="paragraph" w:styleId="650">
    <w:name w:val="Заголовок 2"/>
    <w:basedOn w:val="648"/>
    <w:next w:val="648"/>
    <w:link w:val="654"/>
    <w:rPr>
      <w:rFonts w:ascii="Cambria" w:hAnsi="Cambria" w:eastAsia="SimSun"/>
      <w:b/>
      <w:bCs/>
      <w:color w:val="4F81BD"/>
      <w:sz w:val="26"/>
      <w:szCs w:val="23"/>
    </w:rPr>
    <w:pPr>
      <w:keepLines/>
      <w:keepNext/>
      <w:spacing w:before="200"/>
      <w:outlineLvl w:val="1"/>
    </w:pPr>
  </w:style>
  <w:style w:type="character" w:styleId="651">
    <w:name w:val="Основной шрифт абзаца"/>
    <w:next w:val="651"/>
    <w:link w:val="648"/>
    <w:semiHidden/>
  </w:style>
  <w:style w:type="table" w:styleId="652">
    <w:name w:val="Обычная таблица"/>
    <w:next w:val="652"/>
    <w:link w:val="648"/>
    <w:semiHidden/>
    <w:tblPr/>
  </w:style>
  <w:style w:type="numbering" w:styleId="653">
    <w:name w:val="Нет списка"/>
    <w:next w:val="653"/>
    <w:link w:val="648"/>
    <w:semiHidden/>
  </w:style>
  <w:style w:type="character" w:styleId="654">
    <w:name w:val="Заголовок 2 Знак"/>
    <w:next w:val="654"/>
    <w:link w:val="650"/>
    <w:rPr>
      <w:rFonts w:ascii="Cambria" w:hAnsi="Cambria" w:eastAsia="SimSun"/>
      <w:b/>
      <w:bCs/>
      <w:color w:val="4F81BD"/>
      <w:sz w:val="26"/>
      <w:szCs w:val="23"/>
    </w:rPr>
  </w:style>
  <w:style w:type="character" w:styleId="655">
    <w:name w:val="Заголовок 1 Знак"/>
    <w:next w:val="655"/>
    <w:link w:val="649"/>
    <w:rPr>
      <w:rFonts w:eastAsia="Times New Roman"/>
      <w:b/>
      <w:bCs/>
      <w:sz w:val="48"/>
      <w:szCs w:val="48"/>
      <w:lang w:eastAsia="ru-RU"/>
    </w:rPr>
  </w:style>
  <w:style w:type="paragraph" w:styleId="656">
    <w:name w:val="page-date"/>
    <w:basedOn w:val="648"/>
    <w:next w:val="656"/>
    <w:link w:val="648"/>
    <w:rPr>
      <w:rFonts w:eastAsia="Times New Roman"/>
      <w:lang w:eastAsia="ru-RU"/>
    </w:rPr>
    <w:pPr>
      <w:spacing w:after="100" w:afterAutospacing="1" w:before="100" w:beforeAutospacing="1"/>
      <w:widowControl/>
    </w:pPr>
  </w:style>
  <w:style w:type="paragraph" w:styleId="657">
    <w:name w:val="Обычный (веб)"/>
    <w:basedOn w:val="648"/>
    <w:next w:val="657"/>
    <w:link w:val="648"/>
    <w:semiHidden/>
    <w:rPr>
      <w:rFonts w:eastAsia="Times New Roman"/>
      <w:lang w:eastAsia="ru-RU"/>
    </w:rPr>
    <w:pPr>
      <w:spacing w:after="100" w:afterAutospacing="1" w:before="100" w:beforeAutospacing="1"/>
      <w:widowControl/>
    </w:pPr>
  </w:style>
  <w:style w:type="character" w:styleId="658">
    <w:name w:val="Строгий"/>
    <w:next w:val="658"/>
    <w:link w:val="648"/>
    <w:rPr>
      <w:b/>
      <w:bCs/>
    </w:rPr>
  </w:style>
  <w:style w:type="paragraph" w:styleId="659">
    <w:name w:val="Абзац списка"/>
    <w:basedOn w:val="648"/>
    <w:next w:val="659"/>
    <w:link w:val="648"/>
    <w:rPr>
      <w:rFonts w:ascii="Calibri" w:hAnsi="Calibri" w:eastAsia="Calibri"/>
      <w:sz w:val="22"/>
      <w:szCs w:val="22"/>
    </w:rPr>
    <w:pPr>
      <w:contextualSpacing w:val="true"/>
      <w:ind w:left="720"/>
      <w:spacing w:lineRule="auto" w:line="259" w:after="160"/>
      <w:widowControl/>
    </w:pPr>
  </w:style>
  <w:style w:type="character" w:styleId="660">
    <w:name w:val="blk"/>
    <w:next w:val="660"/>
    <w:link w:val="648"/>
  </w:style>
  <w:style w:type="paragraph" w:styleId="661">
    <w:name w:val="Таблицы (моноширинный)"/>
    <w:basedOn w:val="648"/>
    <w:next w:val="648"/>
    <w:link w:val="648"/>
    <w:rPr>
      <w:rFonts w:ascii="Courier New" w:hAnsi="Courier New" w:eastAsia="Calibri"/>
    </w:rPr>
    <w:pPr>
      <w:widowControl/>
    </w:pPr>
  </w:style>
  <w:style w:type="character" w:styleId="662" w:default="1">
    <w:name w:val="Default Paragraph Font"/>
    <w:uiPriority w:val="1"/>
    <w:semiHidden/>
    <w:unhideWhenUsed/>
  </w:style>
  <w:style w:type="numbering" w:styleId="663" w:default="1">
    <w:name w:val="No List"/>
    <w:uiPriority w:val="99"/>
    <w:semiHidden/>
    <w:unhideWhenUsed/>
  </w:style>
  <w:style w:type="paragraph" w:styleId="664" w:default="1">
    <w:name w:val="Normal"/>
    <w:qFormat/>
  </w:style>
  <w:style w:type="table" w:styleId="665" w:default="1">
    <w:name w:val="Normal Table"/>
    <w:uiPriority w:val="99"/>
    <w:semiHidden/>
    <w:unhideWhenUsed/>
    <w:tblPr/>
  </w:style>
  <w:style w:type="paragraph" w:styleId="666" w:customStyle="1">
    <w:name w:val="Основной текст с отступом 21"/>
    <w:qFormat/>
    <w:rPr>
      <w:rFonts w:ascii="Times New Roman" w:hAnsi="Times New Roman" w:cs="Noto Sans Devanagari" w:eastAsia="Tahoma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2023-03-20T06:03:48Z</dcterms:modified>
</cp:coreProperties>
</file>