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</w:pPr>
      <w:r/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</w:t>
      </w:r>
      <w:r>
        <w:rPr>
          <w:color w:val="000000" w:themeColor="text1"/>
          <w:sz w:val="28"/>
          <w:szCs w:val="28"/>
        </w:rPr>
        <w:t xml:space="preserve">комисси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 соблюдению требований к служебному поведению гражданских служащих и у</w:t>
      </w:r>
      <w:r>
        <w:rPr>
          <w:color w:val="000000" w:themeColor="text1"/>
          <w:sz w:val="28"/>
          <w:szCs w:val="28"/>
        </w:rPr>
        <w:t xml:space="preserve">регулированию конфликтов интересов  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color w:val="000000" w:themeColor="text1"/>
          <w:sz w:val="28"/>
          <w:szCs w:val="28"/>
        </w:rPr>
        <w:t xml:space="preserve">, утвержденный приказом от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.07.2019 № </w:t>
      </w:r>
      <w:r>
        <w:rPr>
          <w:color w:val="000000" w:themeColor="text1"/>
          <w:sz w:val="28"/>
          <w:szCs w:val="28"/>
        </w:rPr>
        <w:t xml:space="preserve">21</w:t>
      </w:r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-П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63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 изменениями приказы от 28.10.2020 № 305-П, </w:t>
      </w:r>
      <w:r>
        <w:rPr>
          <w:color w:val="000000" w:themeColor="text1"/>
          <w:sz w:val="28"/>
          <w:szCs w:val="28"/>
        </w:rPr>
        <w:t xml:space="preserve">от 13.05.2021 № 151-П, </w:t>
      </w:r>
      <w:r>
        <w:rPr>
          <w:color w:val="000000" w:themeColor="text1"/>
        </w:rPr>
      </w:r>
      <w:r/>
    </w:p>
    <w:p>
      <w:pPr>
        <w:pStyle w:val="63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т 09.03.2023 № 85-П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</w:rPr>
      </w:r>
      <w:r/>
    </w:p>
    <w:p>
      <w:pPr>
        <w:pStyle w:val="62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Даров Э.И. - заместитель начальника управления,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Мироненкова Л.В. – начальник отдела государственного имущества, конкурсов и правового обеспечения,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Симонова Н.В. – начальник отдела государственной службы и кадров,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/>
    </w:p>
    <w:p>
      <w:pPr>
        <w:pStyle w:val="628"/>
        <w:ind w:firstLine="708"/>
        <w:jc w:val="both"/>
      </w:pPr>
      <w:r>
        <w:rPr>
          <w:sz w:val="28"/>
          <w:szCs w:val="28"/>
        </w:rPr>
        <w:t xml:space="preserve">Бокова А.Н. – специалист-эксперт отдела государственной службы и кадров,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Полянская Н.А. – ведущий специалист-эксперт отдела государственного имущества, конкурсов и правового обеспечения,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Шаркевич С.Г. – начальник отдела летной эксплуатации, </w:t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Андронова И.В. – </w:t>
      </w:r>
      <w:r>
        <w:rPr>
          <w:sz w:val="28"/>
          <w:szCs w:val="28"/>
          <w:lang w:eastAsia="ru-RU"/>
        </w:rPr>
        <w:t xml:space="preserve">профессор кафедры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ышкин С.А. - </w:t>
      </w:r>
      <w:r>
        <w:rPr>
          <w:bCs/>
          <w:sz w:val="28"/>
          <w:szCs w:val="28"/>
        </w:rPr>
        <w:t xml:space="preserve">профессор, доктор исторических наук, заведующий кафедрой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p>
      <w:pPr>
        <w:pStyle w:val="628"/>
        <w:jc w:val="both"/>
        <w:rPr>
          <w:sz w:val="28"/>
        </w:rPr>
      </w:pP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851" w:bottom="993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9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1">
      <w:start w:val="1"/>
      <w:numFmt w:val="decimal"/>
      <w:pStyle w:val="630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8"/>
        <w:ind w:left="2880" w:firstLine="0"/>
        <w:tabs>
          <w:tab w:val="num" w:pos="28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  <w:pPr>
      <w:spacing w:lineRule="auto" w:line="240" w:after="0" w:before="0"/>
    </w:pPr>
  </w:style>
  <w:style w:type="paragraph" w:styleId="471">
    <w:name w:val="Title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link w:val="471"/>
    <w:uiPriority w:val="10"/>
    <w:rPr>
      <w:sz w:val="48"/>
      <w:szCs w:val="48"/>
    </w:rPr>
  </w:style>
  <w:style w:type="paragraph" w:styleId="473">
    <w:name w:val="Subtitle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link w:val="473"/>
    <w:uiPriority w:val="11"/>
    <w:rPr>
      <w:sz w:val="24"/>
      <w:szCs w:val="24"/>
    </w:rPr>
  </w:style>
  <w:style w:type="paragraph" w:styleId="475">
    <w:name w:val="Quote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link w:val="47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link w:val="479"/>
    <w:uiPriority w:val="99"/>
  </w:style>
  <w:style w:type="paragraph" w:styleId="481">
    <w:name w:val="Foot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link w:val="481"/>
    <w:uiPriority w:val="99"/>
  </w:style>
  <w:style w:type="paragraph" w:styleId="48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481"/>
    <w:uiPriority w:val="99"/>
  </w:style>
  <w:style w:type="table" w:styleId="48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uiPriority w:val="39"/>
    <w:unhideWhenUsed/>
    <w:pPr>
      <w:ind w:left="0" w:right="0" w:firstLine="0"/>
      <w:spacing w:after="57"/>
    </w:pPr>
  </w:style>
  <w:style w:type="paragraph" w:styleId="619">
    <w:name w:val="toc 2"/>
    <w:uiPriority w:val="39"/>
    <w:unhideWhenUsed/>
    <w:pPr>
      <w:ind w:left="283" w:right="0" w:firstLine="0"/>
      <w:spacing w:after="57"/>
    </w:pPr>
  </w:style>
  <w:style w:type="paragraph" w:styleId="620">
    <w:name w:val="toc 3"/>
    <w:uiPriority w:val="39"/>
    <w:unhideWhenUsed/>
    <w:pPr>
      <w:ind w:left="567" w:right="0" w:firstLine="0"/>
      <w:spacing w:after="57"/>
    </w:pPr>
  </w:style>
  <w:style w:type="paragraph" w:styleId="621">
    <w:name w:val="toc 4"/>
    <w:uiPriority w:val="39"/>
    <w:unhideWhenUsed/>
    <w:pPr>
      <w:ind w:left="850" w:right="0" w:firstLine="0"/>
      <w:spacing w:after="57"/>
    </w:pPr>
  </w:style>
  <w:style w:type="paragraph" w:styleId="622">
    <w:name w:val="toc 5"/>
    <w:uiPriority w:val="39"/>
    <w:unhideWhenUsed/>
    <w:pPr>
      <w:ind w:left="1134" w:right="0" w:firstLine="0"/>
      <w:spacing w:after="57"/>
    </w:pPr>
  </w:style>
  <w:style w:type="paragraph" w:styleId="623">
    <w:name w:val="toc 6"/>
    <w:uiPriority w:val="39"/>
    <w:unhideWhenUsed/>
    <w:pPr>
      <w:ind w:left="1417" w:right="0" w:firstLine="0"/>
      <w:spacing w:after="57"/>
    </w:pPr>
  </w:style>
  <w:style w:type="paragraph" w:styleId="624">
    <w:name w:val="toc 7"/>
    <w:uiPriority w:val="39"/>
    <w:unhideWhenUsed/>
    <w:pPr>
      <w:ind w:left="1701" w:right="0" w:firstLine="0"/>
      <w:spacing w:after="57"/>
    </w:pPr>
  </w:style>
  <w:style w:type="paragraph" w:styleId="625">
    <w:name w:val="toc 8"/>
    <w:uiPriority w:val="39"/>
    <w:unhideWhenUsed/>
    <w:pPr>
      <w:ind w:left="1984" w:right="0" w:firstLine="0"/>
      <w:spacing w:after="57"/>
    </w:pPr>
  </w:style>
  <w:style w:type="paragraph" w:styleId="626">
    <w:name w:val="toc 9"/>
    <w:uiPriority w:val="39"/>
    <w:unhideWhenUsed/>
    <w:pPr>
      <w:ind w:left="2268" w:right="0" w:firstLine="0"/>
      <w:spacing w:after="57"/>
    </w:pPr>
  </w:style>
  <w:style w:type="paragraph" w:styleId="627">
    <w:name w:val="TOC Heading"/>
    <w:uiPriority w:val="39"/>
    <w:unhideWhenUsed/>
  </w:style>
  <w:style w:type="paragraph" w:styleId="628">
    <w:name w:val="Обычный"/>
    <w:next w:val="628"/>
    <w:link w:val="628"/>
    <w:rPr>
      <w:lang w:val="ru-RU" w:bidi="ar-SA" w:eastAsia="ar-SA"/>
    </w:rPr>
  </w:style>
  <w:style w:type="paragraph" w:styleId="629">
    <w:name w:val="Заголовок 1"/>
    <w:basedOn w:val="628"/>
    <w:next w:val="628"/>
    <w:link w:val="628"/>
    <w:rPr>
      <w:sz w:val="28"/>
    </w:rPr>
    <w:pPr>
      <w:numPr>
        <w:ilvl w:val="0"/>
        <w:numId w:val="1"/>
      </w:numPr>
      <w:ind w:left="0" w:right="0" w:firstLine="0"/>
      <w:jc w:val="center"/>
      <w:keepNext/>
      <w:outlineLvl w:val="0"/>
    </w:pPr>
  </w:style>
  <w:style w:type="paragraph" w:styleId="630">
    <w:name w:val="Заголовок 2"/>
    <w:basedOn w:val="628"/>
    <w:next w:val="628"/>
    <w:link w:val="628"/>
    <w:rPr>
      <w:sz w:val="28"/>
    </w:rPr>
    <w:pPr>
      <w:numPr>
        <w:ilvl w:val="1"/>
        <w:numId w:val="1"/>
      </w:numPr>
      <w:ind w:left="0" w:right="0" w:firstLine="0"/>
      <w:jc w:val="both"/>
      <w:keepNext/>
      <w:outlineLvl w:val="1"/>
    </w:pPr>
  </w:style>
  <w:style w:type="character" w:styleId="631">
    <w:name w:val="Основной шрифт абзаца"/>
    <w:next w:val="631"/>
    <w:link w:val="628"/>
    <w:semiHidden/>
  </w:style>
  <w:style w:type="table" w:styleId="632">
    <w:name w:val="Обычная таблица"/>
    <w:next w:val="632"/>
    <w:link w:val="628"/>
    <w:semiHidden/>
    <w:tblPr/>
  </w:style>
  <w:style w:type="numbering" w:styleId="633">
    <w:name w:val="Нет списка"/>
    <w:next w:val="633"/>
    <w:link w:val="628"/>
    <w:semiHidden/>
  </w:style>
  <w:style w:type="character" w:styleId="634">
    <w:name w:val="Absatz-Standardschriftart"/>
    <w:next w:val="634"/>
    <w:link w:val="628"/>
  </w:style>
  <w:style w:type="character" w:styleId="635">
    <w:name w:val="WW-Absatz-Standardschriftart"/>
    <w:next w:val="635"/>
    <w:link w:val="628"/>
  </w:style>
  <w:style w:type="character" w:styleId="636">
    <w:name w:val="WW-Absatz-Standardschriftart1"/>
    <w:next w:val="636"/>
    <w:link w:val="628"/>
  </w:style>
  <w:style w:type="character" w:styleId="637">
    <w:name w:val="Основной шрифт абзаца1"/>
    <w:next w:val="637"/>
    <w:link w:val="628"/>
  </w:style>
  <w:style w:type="paragraph" w:styleId="638">
    <w:name w:val="Заголовок"/>
    <w:basedOn w:val="628"/>
    <w:next w:val="639"/>
    <w:link w:val="62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39">
    <w:name w:val="Основной текст"/>
    <w:basedOn w:val="628"/>
    <w:next w:val="639"/>
    <w:link w:val="628"/>
    <w:rPr>
      <w:sz w:val="28"/>
    </w:rPr>
    <w:pPr>
      <w:jc w:val="both"/>
    </w:pPr>
  </w:style>
  <w:style w:type="paragraph" w:styleId="640">
    <w:name w:val="Список"/>
    <w:basedOn w:val="639"/>
    <w:next w:val="640"/>
    <w:link w:val="628"/>
    <w:rPr>
      <w:rFonts w:ascii="Arial" w:hAnsi="Arial"/>
    </w:rPr>
  </w:style>
  <w:style w:type="paragraph" w:styleId="641">
    <w:name w:val="Название1"/>
    <w:basedOn w:val="628"/>
    <w:next w:val="641"/>
    <w:link w:val="62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2">
    <w:name w:val="Указатель1"/>
    <w:basedOn w:val="628"/>
    <w:next w:val="642"/>
    <w:link w:val="628"/>
    <w:rPr>
      <w:rFonts w:ascii="Arial" w:hAnsi="Arial"/>
    </w:rPr>
  </w:style>
  <w:style w:type="paragraph" w:styleId="643">
    <w:name w:val="Содержимое таблицы"/>
    <w:basedOn w:val="628"/>
    <w:next w:val="643"/>
    <w:link w:val="628"/>
  </w:style>
  <w:style w:type="paragraph" w:styleId="644">
    <w:name w:val="Заголовок таблицы"/>
    <w:basedOn w:val="643"/>
    <w:next w:val="644"/>
    <w:link w:val="628"/>
    <w:rPr>
      <w:b/>
      <w:bCs/>
    </w:rPr>
    <w:pPr>
      <w:jc w:val="center"/>
    </w:pPr>
  </w:style>
  <w:style w:type="character" w:styleId="645">
    <w:name w:val="Гиперссылка"/>
    <w:next w:val="645"/>
    <w:link w:val="628"/>
    <w:rPr>
      <w:color w:val="000080"/>
      <w:u w:val="single"/>
      <w:lang w:val="en-US" w:bidi="en-US" w:eastAsia="en-US"/>
    </w:rPr>
  </w:style>
  <w:style w:type="paragraph" w:styleId="646">
    <w:name w:val="Текст выноски"/>
    <w:basedOn w:val="628"/>
    <w:next w:val="646"/>
    <w:link w:val="647"/>
    <w:semiHidden/>
    <w:rPr>
      <w:rFonts w:ascii="Tahoma" w:hAnsi="Tahoma"/>
      <w:sz w:val="16"/>
      <w:szCs w:val="16"/>
    </w:rPr>
  </w:style>
  <w:style w:type="character" w:styleId="647">
    <w:name w:val="Текст выноски Знак"/>
    <w:next w:val="647"/>
    <w:link w:val="646"/>
    <w:semiHidden/>
    <w:rPr>
      <w:rFonts w:ascii="Tahoma" w:hAnsi="Tahoma"/>
      <w:sz w:val="16"/>
      <w:szCs w:val="16"/>
      <w:lang w:eastAsia="ar-SA"/>
    </w:rPr>
  </w:style>
  <w:style w:type="character" w:styleId="648" w:default="1">
    <w:name w:val="Default Paragraph Font"/>
    <w:uiPriority w:val="1"/>
    <w:semiHidden/>
    <w:unhideWhenUsed/>
  </w:style>
  <w:style w:type="numbering" w:styleId="649" w:default="1">
    <w:name w:val="No List"/>
    <w:uiPriority w:val="99"/>
    <w:semiHidden/>
    <w:unhideWhenUsed/>
  </w:style>
  <w:style w:type="paragraph" w:styleId="650" w:default="1">
    <w:name w:val="Normal"/>
    <w:qFormat/>
  </w:style>
  <w:style w:type="table" w:styleId="6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2023-03-10T03:27:21Z</dcterms:modified>
</cp:coreProperties>
</file>