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center"/>
        <w:spacing w:lineRule="auto" w:line="286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highlight w:val="white"/>
          <w:lang w:eastAsia="ru-RU"/>
        </w:rPr>
        <w:t xml:space="preserve">Обзор обращений граждан, поступивших в Приволжское МТУ Росавиации за 2 квартал 2018 года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firstLine="708"/>
        <w:jc w:val="center"/>
        <w:spacing w:lineRule="auto" w:line="286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1"/>
          <w:highlight w:val="whit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lang w:eastAsia="ru-RU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lang w:eastAsia="ru-RU"/>
        </w:rPr>
      </w:r>
      <w:r/>
    </w:p>
    <w:p>
      <w:pPr>
        <w:ind w:firstLine="708"/>
        <w:jc w:val="both"/>
        <w:spacing w:lineRule="auto" w:line="298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1"/>
          <w:highlight w:val="white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1"/>
          <w:highlight w:val="white"/>
          <w:lang w:eastAsia="ru-RU"/>
        </w:rPr>
        <w:t xml:space="preserve">В соответствии с п.4.9 Положения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о Приволжском межрегиональном территориальном управлении воздушного транспорта Федерального агентства воздушного транспорта,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утвержденного  </w:t>
      </w:r>
      <w:hyperlink w:history="1">
        <w:r>
          <w:rPr>
            <w:rStyle w:val="634"/>
            <w:rFonts w:ascii="Times New Roman" w:hAnsi="Times New Roman" w:cs="Times New Roman" w:eastAsia="Times New Roman"/>
            <w:b w:val="false"/>
            <w:bCs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приказом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Федерального агентства воздушного транспорта от 21 июня 2012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г. N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375, Приволжским МТУ Росавиации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обеспечивается своевременное и полное рассмотрение устных и письменных обращений граждан, принятие по ним решений и направление заявителям ответов в установленный </w:t>
      </w:r>
      <w:hyperlink r:id="rId9" w:tooltip="http://mobileonline.garant.ru/document/redirect/12146661/12" w:history="1">
        <w:r>
          <w:rPr>
            <w:rStyle w:val="634"/>
            <w:rFonts w:ascii="Times New Roman" w:hAnsi="Times New Roman" w:cs="Times New Roman" w:eastAsia="Times New Roman"/>
            <w:b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 Российской Федерации срок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. Таким образом, Приволжским МТУ Росавиации в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полном объеме обеспечивается реализация права граждан на обращения в государственные органы в целях защиты своих конституционных прав и свобод.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firstLine="708"/>
        <w:jc w:val="both"/>
        <w:spacing w:lineRule="auto" w:line="298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Во 2 квартале 2018 года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количество зарегистрированных обращений граждан за период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 01.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04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18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по 30.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06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18 составило 413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обращен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й;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количество граждан, принятых в рамках личного приёма граждан –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человек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Рост обращений связан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с аннулированием у компании сертификата эксплуатанта АО «Саратовские авиалинии».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360"/>
        <w:jc w:val="both"/>
        <w:spacing w:lineRule="auto" w:line="298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Анализ источников поступления письменных обращений показал, что наибольшее их число было направлено гражданами в форме электронных сообщений (путем заполнения специальной формы  на официальном сайт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е управления) 77,5% обращений, через межведомственную систему электронного документооборота 20,1%,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 почте поступили 2,4%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98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Помимо обращений, которые граждане направляли в Приволжское МТУ Росавиации лично - 7 обращений, часть обращений была перенаправлена из различных государственных структур, а именно из: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left="0" w:right="0" w:firstLine="0"/>
        <w:jc w:val="both"/>
        <w:spacing w:lineRule="auto" w:line="298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- Управления Президента Российской Федерации по работе с обращениями граждан и организаций через Росавиацию – 50 обращений;</w:t>
      </w:r>
      <w:r>
        <w:rPr>
          <w:rFonts w:ascii="Times New Roman" w:hAnsi="Times New Roman" w:cs="Times New Roman" w:eastAsia="Times New Roman"/>
          <w:color w:val="000000"/>
          <w:highlight w:val="white"/>
        </w:rPr>
      </w:r>
      <w:r/>
    </w:p>
    <w:p>
      <w:pPr>
        <w:ind w:left="0" w:right="0" w:firstLine="0"/>
        <w:jc w:val="both"/>
        <w:spacing w:lineRule="auto" w:line="298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- Аппарат Правительства Российской Федерации через Росавиацию - 1 обращение;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both"/>
        <w:spacing w:lineRule="auto" w:line="298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- Министерства транспорта Российской Федерации через Росавиацию - 28 обращений;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283"/>
        <w:jc w:val="both"/>
        <w:spacing w:lineRule="auto" w:line="298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- Федерального агентства воздушного транспорта -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320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обращений;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0"/>
        <w:jc w:val="both"/>
        <w:spacing w:lineRule="auto" w:line="298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- других государственных органов исполнительной власти, органов прокуратуры –7 обращений.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left="0" w:right="0" w:firstLine="360"/>
        <w:jc w:val="both"/>
        <w:spacing w:lineRule="auto" w:line="298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 1 июня 2018 года Приволжским МТУ Росавиации применяется новый классификатор, разработанный в соответствии с типовым общероссийским тематическим классификатором обращений граждан Российской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Федерации, иностранных граждан, лиц без гражданства, объединений граждан, в том числе юридических лиц.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Анализ структуры обращений граждан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 соответствии с на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именованиями вопросов нового типового тематического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классификатора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: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tbl>
      <w:tblPr>
        <w:tblW w:w="0" w:type="auto"/>
        <w:jc w:val="center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6494"/>
        <w:gridCol w:w="2861"/>
      </w:tblGrid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Тематика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обращений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</w:tr>
      <w:tr>
        <w:trPr/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Экономика / Хозяйственная деятельность / Транспорт / Работа воздушного транспорта (кроме перевозок пассажиров)(Использовалось до 01.06.2018)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</w:r>
          </w:p>
        </w:tc>
      </w:tr>
      <w:tr>
        <w:trPr/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Экономика / Хозяйственная деятельность / Транспорт / Работа воздушного транспорта (транспортное обслуживание населения) (Использовалось до 01.06.2018)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240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</w:r>
          </w:p>
        </w:tc>
      </w:tr>
      <w:tr>
        <w:trPr/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Экономика / Хозяйственная деятельность / Транспорт / Управление транспортом. Работа руководителей транспортных организаций / воздушный транспорт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  <w:t xml:space="preserve">(Использовалось до 01.06.2018)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</w:r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Управление транспортом. Работа руководителей транспортных организаций / воздушный транспорт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</w:r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</w:r>
          </w:p>
        </w:tc>
      </w:tr>
      <w:tr>
        <w:trPr/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Транспортное обслуживание населения, пассажирские перевозки / воздушный транспорт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Транспортные услуги, кроме пассажирских перевозок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Иные вопросы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</w:p>
        </w:tc>
      </w:tr>
    </w:tbl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Анализ результатов рассмотрения обращений: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дано разъяснение - 404,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направлено по принадлежности - 8,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переписка прекращена - 1.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6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92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12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432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152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72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592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12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32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752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92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12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432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152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72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592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12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32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752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3">
    <w:name w:val="Heading 1"/>
    <w:basedOn w:val="630"/>
    <w:next w:val="630"/>
    <w:link w:val="45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4">
    <w:name w:val="Heading 1 Char"/>
    <w:basedOn w:val="631"/>
    <w:link w:val="453"/>
    <w:uiPriority w:val="9"/>
    <w:rPr>
      <w:rFonts w:ascii="Arial" w:hAnsi="Arial" w:cs="Arial" w:eastAsia="Arial"/>
      <w:sz w:val="40"/>
      <w:szCs w:val="40"/>
    </w:rPr>
  </w:style>
  <w:style w:type="paragraph" w:styleId="455">
    <w:name w:val="Heading 2"/>
    <w:basedOn w:val="630"/>
    <w:next w:val="630"/>
    <w:link w:val="4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6">
    <w:name w:val="Heading 2 Char"/>
    <w:basedOn w:val="631"/>
    <w:link w:val="455"/>
    <w:uiPriority w:val="9"/>
    <w:rPr>
      <w:rFonts w:ascii="Arial" w:hAnsi="Arial" w:cs="Arial" w:eastAsia="Arial"/>
      <w:sz w:val="34"/>
    </w:rPr>
  </w:style>
  <w:style w:type="paragraph" w:styleId="457">
    <w:name w:val="Heading 3"/>
    <w:basedOn w:val="630"/>
    <w:next w:val="630"/>
    <w:link w:val="45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8">
    <w:name w:val="Heading 3 Char"/>
    <w:basedOn w:val="631"/>
    <w:link w:val="457"/>
    <w:uiPriority w:val="9"/>
    <w:rPr>
      <w:rFonts w:ascii="Arial" w:hAnsi="Arial" w:cs="Arial" w:eastAsia="Arial"/>
      <w:sz w:val="30"/>
      <w:szCs w:val="30"/>
    </w:rPr>
  </w:style>
  <w:style w:type="paragraph" w:styleId="459">
    <w:name w:val="Heading 4"/>
    <w:basedOn w:val="630"/>
    <w:next w:val="630"/>
    <w:link w:val="4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0">
    <w:name w:val="Heading 4 Char"/>
    <w:basedOn w:val="631"/>
    <w:link w:val="459"/>
    <w:uiPriority w:val="9"/>
    <w:rPr>
      <w:rFonts w:ascii="Arial" w:hAnsi="Arial" w:cs="Arial" w:eastAsia="Arial"/>
      <w:b/>
      <w:bCs/>
      <w:sz w:val="26"/>
      <w:szCs w:val="26"/>
    </w:rPr>
  </w:style>
  <w:style w:type="paragraph" w:styleId="461">
    <w:name w:val="Heading 5"/>
    <w:basedOn w:val="630"/>
    <w:next w:val="630"/>
    <w:link w:val="46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2">
    <w:name w:val="Heading 5 Char"/>
    <w:basedOn w:val="631"/>
    <w:link w:val="461"/>
    <w:uiPriority w:val="9"/>
    <w:rPr>
      <w:rFonts w:ascii="Arial" w:hAnsi="Arial" w:cs="Arial" w:eastAsia="Arial"/>
      <w:b/>
      <w:bCs/>
      <w:sz w:val="24"/>
      <w:szCs w:val="24"/>
    </w:rPr>
  </w:style>
  <w:style w:type="paragraph" w:styleId="463">
    <w:name w:val="Heading 6"/>
    <w:basedOn w:val="630"/>
    <w:next w:val="630"/>
    <w:link w:val="46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4">
    <w:name w:val="Heading 6 Char"/>
    <w:basedOn w:val="631"/>
    <w:link w:val="463"/>
    <w:uiPriority w:val="9"/>
    <w:rPr>
      <w:rFonts w:ascii="Arial" w:hAnsi="Arial" w:cs="Arial" w:eastAsia="Arial"/>
      <w:b/>
      <w:bCs/>
      <w:sz w:val="22"/>
      <w:szCs w:val="22"/>
    </w:rPr>
  </w:style>
  <w:style w:type="paragraph" w:styleId="465">
    <w:name w:val="Heading 7"/>
    <w:basedOn w:val="630"/>
    <w:next w:val="630"/>
    <w:link w:val="46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6">
    <w:name w:val="Heading 7 Char"/>
    <w:basedOn w:val="631"/>
    <w:link w:val="4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7">
    <w:name w:val="Heading 8"/>
    <w:basedOn w:val="630"/>
    <w:next w:val="630"/>
    <w:link w:val="46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8">
    <w:name w:val="Heading 8 Char"/>
    <w:basedOn w:val="631"/>
    <w:link w:val="467"/>
    <w:uiPriority w:val="9"/>
    <w:rPr>
      <w:rFonts w:ascii="Arial" w:hAnsi="Arial" w:cs="Arial" w:eastAsia="Arial"/>
      <w:i/>
      <w:iCs/>
      <w:sz w:val="22"/>
      <w:szCs w:val="22"/>
    </w:rPr>
  </w:style>
  <w:style w:type="paragraph" w:styleId="469">
    <w:name w:val="Heading 9"/>
    <w:basedOn w:val="630"/>
    <w:next w:val="630"/>
    <w:link w:val="4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0">
    <w:name w:val="Heading 9 Char"/>
    <w:basedOn w:val="631"/>
    <w:link w:val="469"/>
    <w:uiPriority w:val="9"/>
    <w:rPr>
      <w:rFonts w:ascii="Arial" w:hAnsi="Arial" w:cs="Arial" w:eastAsia="Arial"/>
      <w:i/>
      <w:iCs/>
      <w:sz w:val="21"/>
      <w:szCs w:val="21"/>
    </w:rPr>
  </w:style>
  <w:style w:type="paragraph" w:styleId="471">
    <w:name w:val="List Paragraph"/>
    <w:basedOn w:val="630"/>
    <w:qFormat/>
    <w:uiPriority w:val="34"/>
    <w:pPr>
      <w:contextualSpacing w:val="true"/>
      <w:ind w:left="720"/>
    </w:pPr>
  </w:style>
  <w:style w:type="paragraph" w:styleId="472">
    <w:name w:val="No Spacing"/>
    <w:qFormat/>
    <w:uiPriority w:val="1"/>
    <w:pPr>
      <w:spacing w:lineRule="auto" w:line="240" w:after="0" w:before="0"/>
    </w:pPr>
  </w:style>
  <w:style w:type="paragraph" w:styleId="473">
    <w:name w:val="Title"/>
    <w:basedOn w:val="630"/>
    <w:next w:val="630"/>
    <w:link w:val="47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4">
    <w:name w:val="Title Char"/>
    <w:basedOn w:val="631"/>
    <w:link w:val="473"/>
    <w:uiPriority w:val="10"/>
    <w:rPr>
      <w:sz w:val="48"/>
      <w:szCs w:val="48"/>
    </w:rPr>
  </w:style>
  <w:style w:type="paragraph" w:styleId="475">
    <w:name w:val="Subtitle"/>
    <w:basedOn w:val="630"/>
    <w:next w:val="630"/>
    <w:link w:val="476"/>
    <w:qFormat/>
    <w:uiPriority w:val="11"/>
    <w:rPr>
      <w:sz w:val="24"/>
      <w:szCs w:val="24"/>
    </w:rPr>
    <w:pPr>
      <w:spacing w:after="200" w:before="200"/>
    </w:pPr>
  </w:style>
  <w:style w:type="character" w:styleId="476">
    <w:name w:val="Subtitle Char"/>
    <w:basedOn w:val="631"/>
    <w:link w:val="475"/>
    <w:uiPriority w:val="11"/>
    <w:rPr>
      <w:sz w:val="24"/>
      <w:szCs w:val="24"/>
    </w:rPr>
  </w:style>
  <w:style w:type="paragraph" w:styleId="477">
    <w:name w:val="Quote"/>
    <w:basedOn w:val="630"/>
    <w:next w:val="630"/>
    <w:link w:val="478"/>
    <w:qFormat/>
    <w:uiPriority w:val="29"/>
    <w:rPr>
      <w:i/>
    </w:rPr>
    <w:pPr>
      <w:ind w:left="720" w:right="720"/>
    </w:pPr>
  </w:style>
  <w:style w:type="character" w:styleId="478">
    <w:name w:val="Quote Char"/>
    <w:link w:val="477"/>
    <w:uiPriority w:val="29"/>
    <w:rPr>
      <w:i/>
    </w:rPr>
  </w:style>
  <w:style w:type="paragraph" w:styleId="479">
    <w:name w:val="Intense Quote"/>
    <w:basedOn w:val="630"/>
    <w:next w:val="630"/>
    <w:link w:val="48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0">
    <w:name w:val="Intense Quote Char"/>
    <w:link w:val="479"/>
    <w:uiPriority w:val="30"/>
    <w:rPr>
      <w:i/>
    </w:rPr>
  </w:style>
  <w:style w:type="paragraph" w:styleId="481">
    <w:name w:val="Header"/>
    <w:basedOn w:val="630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2">
    <w:name w:val="Header Char"/>
    <w:basedOn w:val="631"/>
    <w:link w:val="481"/>
    <w:uiPriority w:val="99"/>
  </w:style>
  <w:style w:type="paragraph" w:styleId="483">
    <w:name w:val="Footer"/>
    <w:basedOn w:val="630"/>
    <w:link w:val="4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4">
    <w:name w:val="Footer Char"/>
    <w:basedOn w:val="631"/>
    <w:link w:val="483"/>
    <w:uiPriority w:val="99"/>
  </w:style>
  <w:style w:type="paragraph" w:styleId="485">
    <w:name w:val="Caption"/>
    <w:basedOn w:val="630"/>
    <w:next w:val="63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6">
    <w:name w:val="Caption Char"/>
    <w:basedOn w:val="485"/>
    <w:link w:val="483"/>
    <w:uiPriority w:val="99"/>
  </w:style>
  <w:style w:type="table" w:styleId="487">
    <w:name w:val="Table Grid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>
    <w:name w:val="Table Grid Light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>
    <w:name w:val="Plain Table 1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0">
    <w:name w:val="Plain Table 2"/>
    <w:basedOn w:val="6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1">
    <w:name w:val="Plain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2">
    <w:name w:val="Plain Table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Plain Table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4">
    <w:name w:val="Grid Table 1 Light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1 Light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Grid Table 1 Light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Grid Table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2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2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3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3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4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6">
    <w:name w:val="Grid Table 4 - Accent 1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7">
    <w:name w:val="Grid Table 4 - Accent 2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Grid Table 4 - Accent 3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9">
    <w:name w:val="Grid Table 4 - Accent 4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Grid Table 4 - Accent 5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1">
    <w:name w:val="Grid Table 4 - Accent 6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2">
    <w:name w:val="Grid Table 5 Dark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23">
    <w:name w:val="Grid Table 5 Dark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5">
    <w:name w:val="Grid Table 5 Dark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6">
    <w:name w:val="Grid Table 5 Dark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7">
    <w:name w:val="Grid Table 5 Dark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8">
    <w:name w:val="Grid Table 5 Dark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9">
    <w:name w:val="Grid Table 6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0">
    <w:name w:val="Grid Table 6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1">
    <w:name w:val="Grid Table 6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2">
    <w:name w:val="Grid Table 6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3">
    <w:name w:val="Grid Table 6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4">
    <w:name w:val="Grid Table 6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5">
    <w:name w:val="Grid Table 6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6">
    <w:name w:val="Grid Table 7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7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7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1 Light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List Table 1 Light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List Table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1">
    <w:name w:val="List Table 2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2">
    <w:name w:val="List Table 2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3">
    <w:name w:val="List Table 2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4">
    <w:name w:val="List Table 2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5">
    <w:name w:val="List Table 2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6">
    <w:name w:val="List Table 2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7">
    <w:name w:val="List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3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3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4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4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5 Dark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5 Dark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7">
    <w:name w:val="List Table 5 Dark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8">
    <w:name w:val="List Table 6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9">
    <w:name w:val="List Table 6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0">
    <w:name w:val="List Table 6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1">
    <w:name w:val="List Table 6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2">
    <w:name w:val="List Table 6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3">
    <w:name w:val="List Table 6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4">
    <w:name w:val="List Table 6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5">
    <w:name w:val="List Table 7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6">
    <w:name w:val="List Table 7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87">
    <w:name w:val="List Table 7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8">
    <w:name w:val="List Table 7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9">
    <w:name w:val="List Table 7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90">
    <w:name w:val="List Table 7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91">
    <w:name w:val="List Table 7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92">
    <w:name w:val="Lined - Accent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3">
    <w:name w:val="Lined - Accent 1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4">
    <w:name w:val="Lined - Accent 2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5">
    <w:name w:val="Lined - Accent 3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6">
    <w:name w:val="Lined - Accent 4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7">
    <w:name w:val="Lined - Accent 5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8">
    <w:name w:val="Lined - Accent 6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9">
    <w:name w:val="Bordered &amp; Lined - Accent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0">
    <w:name w:val="Bordered &amp; Lined - Accent 1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1">
    <w:name w:val="Bordered &amp; Lined - Accent 2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2">
    <w:name w:val="Bordered &amp; Lined - Accent 3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3">
    <w:name w:val="Bordered &amp; Lined - Accent 4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4">
    <w:name w:val="Bordered &amp; Lined - Accent 5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5">
    <w:name w:val="Bordered &amp; Lined - Accent 6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6">
    <w:name w:val="Bordered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7">
    <w:name w:val="Bordered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8">
    <w:name w:val="Bordered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9">
    <w:name w:val="Bordered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0">
    <w:name w:val="Bordered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1">
    <w:name w:val="Bordered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2">
    <w:name w:val="Bordered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13">
    <w:name w:val="Hyperlink"/>
    <w:uiPriority w:val="99"/>
    <w:unhideWhenUsed/>
    <w:rPr>
      <w:color w:val="0000FF" w:themeColor="hyperlink"/>
      <w:u w:val="single"/>
    </w:rPr>
  </w:style>
  <w:style w:type="paragraph" w:styleId="614">
    <w:name w:val="footnote text"/>
    <w:basedOn w:val="630"/>
    <w:link w:val="615"/>
    <w:uiPriority w:val="99"/>
    <w:semiHidden/>
    <w:unhideWhenUsed/>
    <w:rPr>
      <w:sz w:val="18"/>
    </w:rPr>
    <w:pPr>
      <w:spacing w:lineRule="auto" w:line="240" w:after="40"/>
    </w:pPr>
  </w:style>
  <w:style w:type="character" w:styleId="615">
    <w:name w:val="Footnote Text Char"/>
    <w:link w:val="614"/>
    <w:uiPriority w:val="99"/>
    <w:rPr>
      <w:sz w:val="18"/>
    </w:rPr>
  </w:style>
  <w:style w:type="character" w:styleId="616">
    <w:name w:val="footnote reference"/>
    <w:basedOn w:val="631"/>
    <w:uiPriority w:val="99"/>
    <w:unhideWhenUsed/>
    <w:rPr>
      <w:vertAlign w:val="superscript"/>
    </w:rPr>
  </w:style>
  <w:style w:type="paragraph" w:styleId="617">
    <w:name w:val="endnote text"/>
    <w:basedOn w:val="630"/>
    <w:link w:val="618"/>
    <w:uiPriority w:val="99"/>
    <w:semiHidden/>
    <w:unhideWhenUsed/>
    <w:rPr>
      <w:sz w:val="20"/>
    </w:rPr>
    <w:pPr>
      <w:spacing w:lineRule="auto" w:line="240" w:after="0"/>
    </w:pPr>
  </w:style>
  <w:style w:type="character" w:styleId="618">
    <w:name w:val="Endnote Text Char"/>
    <w:link w:val="617"/>
    <w:uiPriority w:val="99"/>
    <w:rPr>
      <w:sz w:val="20"/>
    </w:rPr>
  </w:style>
  <w:style w:type="character" w:styleId="619">
    <w:name w:val="endnote reference"/>
    <w:basedOn w:val="631"/>
    <w:uiPriority w:val="99"/>
    <w:semiHidden/>
    <w:unhideWhenUsed/>
    <w:rPr>
      <w:vertAlign w:val="superscript"/>
    </w:rPr>
  </w:style>
  <w:style w:type="paragraph" w:styleId="620">
    <w:name w:val="toc 1"/>
    <w:basedOn w:val="630"/>
    <w:next w:val="630"/>
    <w:uiPriority w:val="39"/>
    <w:unhideWhenUsed/>
    <w:pPr>
      <w:ind w:left="0" w:right="0" w:firstLine="0"/>
      <w:spacing w:after="57"/>
    </w:pPr>
  </w:style>
  <w:style w:type="paragraph" w:styleId="621">
    <w:name w:val="toc 2"/>
    <w:basedOn w:val="630"/>
    <w:next w:val="630"/>
    <w:uiPriority w:val="39"/>
    <w:unhideWhenUsed/>
    <w:pPr>
      <w:ind w:left="283" w:right="0" w:firstLine="0"/>
      <w:spacing w:after="57"/>
    </w:pPr>
  </w:style>
  <w:style w:type="paragraph" w:styleId="622">
    <w:name w:val="toc 3"/>
    <w:basedOn w:val="630"/>
    <w:next w:val="630"/>
    <w:uiPriority w:val="39"/>
    <w:unhideWhenUsed/>
    <w:pPr>
      <w:ind w:left="567" w:right="0" w:firstLine="0"/>
      <w:spacing w:after="57"/>
    </w:pPr>
  </w:style>
  <w:style w:type="paragraph" w:styleId="623">
    <w:name w:val="toc 4"/>
    <w:basedOn w:val="630"/>
    <w:next w:val="630"/>
    <w:uiPriority w:val="39"/>
    <w:unhideWhenUsed/>
    <w:pPr>
      <w:ind w:left="850" w:right="0" w:firstLine="0"/>
      <w:spacing w:after="57"/>
    </w:pPr>
  </w:style>
  <w:style w:type="paragraph" w:styleId="624">
    <w:name w:val="toc 5"/>
    <w:basedOn w:val="630"/>
    <w:next w:val="630"/>
    <w:uiPriority w:val="39"/>
    <w:unhideWhenUsed/>
    <w:pPr>
      <w:ind w:left="1134" w:right="0" w:firstLine="0"/>
      <w:spacing w:after="57"/>
    </w:pPr>
  </w:style>
  <w:style w:type="paragraph" w:styleId="625">
    <w:name w:val="toc 6"/>
    <w:basedOn w:val="630"/>
    <w:next w:val="630"/>
    <w:uiPriority w:val="39"/>
    <w:unhideWhenUsed/>
    <w:pPr>
      <w:ind w:left="1417" w:right="0" w:firstLine="0"/>
      <w:spacing w:after="57"/>
    </w:pPr>
  </w:style>
  <w:style w:type="paragraph" w:styleId="626">
    <w:name w:val="toc 7"/>
    <w:basedOn w:val="630"/>
    <w:next w:val="630"/>
    <w:uiPriority w:val="39"/>
    <w:unhideWhenUsed/>
    <w:pPr>
      <w:ind w:left="1701" w:right="0" w:firstLine="0"/>
      <w:spacing w:after="57"/>
    </w:pPr>
  </w:style>
  <w:style w:type="paragraph" w:styleId="627">
    <w:name w:val="toc 8"/>
    <w:basedOn w:val="630"/>
    <w:next w:val="630"/>
    <w:uiPriority w:val="39"/>
    <w:unhideWhenUsed/>
    <w:pPr>
      <w:ind w:left="1984" w:right="0" w:firstLine="0"/>
      <w:spacing w:after="57"/>
    </w:pPr>
  </w:style>
  <w:style w:type="paragraph" w:styleId="628">
    <w:name w:val="toc 9"/>
    <w:basedOn w:val="630"/>
    <w:next w:val="630"/>
    <w:uiPriority w:val="39"/>
    <w:unhideWhenUsed/>
    <w:pPr>
      <w:ind w:left="2268" w:right="0" w:firstLine="0"/>
      <w:spacing w:after="57"/>
    </w:pPr>
  </w:style>
  <w:style w:type="paragraph" w:styleId="629">
    <w:name w:val="TOC Heading"/>
    <w:uiPriority w:val="39"/>
    <w:unhideWhenUsed/>
  </w:style>
  <w:style w:type="paragraph" w:styleId="630" w:default="1">
    <w:name w:val="Normal"/>
    <w:qFormat/>
  </w:style>
  <w:style w:type="character" w:styleId="631" w:default="1">
    <w:name w:val="Default Paragraph Font"/>
    <w:uiPriority w:val="1"/>
    <w:semiHidden/>
    <w:unhideWhenUsed/>
  </w:style>
  <w:style w:type="table" w:styleId="6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3" w:default="1">
    <w:name w:val="No List"/>
    <w:uiPriority w:val="99"/>
    <w:semiHidden/>
    <w:unhideWhenUsed/>
  </w:style>
  <w:style w:type="character" w:styleId="634">
    <w:name w:val="Гипертекстовая ссылка"/>
    <w:rPr>
      <w:rFonts w:ascii="Times New Roman" w:hAnsi="Times New Roman" w:cs="Times New Roman" w:eastAsia="Times New Roman"/>
      <w:b w:val="false"/>
      <w:color w:val="106BBE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mobileonline.garant.ru/document/redirect/12146661/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buh-book</dc:creator>
  <cp:keywords/>
  <dc:description/>
  <cp:revision>7</cp:revision>
  <dcterms:created xsi:type="dcterms:W3CDTF">2021-08-11T13:01:00Z</dcterms:created>
  <dcterms:modified xsi:type="dcterms:W3CDTF">2021-10-28T10:34:29Z</dcterms:modified>
</cp:coreProperties>
</file>