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1656" w14:textId="77777777" w:rsidR="008C0663" w:rsidRDefault="008C0663">
      <w:pPr>
        <w:jc w:val="center"/>
      </w:pPr>
    </w:p>
    <w:tbl>
      <w:tblPr>
        <w:tblW w:w="10668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3819"/>
        <w:gridCol w:w="1143"/>
        <w:gridCol w:w="5706"/>
      </w:tblGrid>
      <w:tr w:rsidR="008C0663" w14:paraId="1009165C" w14:textId="77777777">
        <w:trPr>
          <w:trHeight w:val="1408"/>
        </w:trPr>
        <w:tc>
          <w:tcPr>
            <w:tcW w:w="3819" w:type="dxa"/>
            <w:shd w:val="clear" w:color="auto" w:fill="auto"/>
          </w:tcPr>
          <w:p w14:paraId="10091657" w14:textId="77777777" w:rsidR="008C0663" w:rsidRDefault="008C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10091658" w14:textId="77777777" w:rsidR="008C0663" w:rsidRDefault="008C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  <w:shd w:val="clear" w:color="auto" w:fill="auto"/>
          </w:tcPr>
          <w:p w14:paraId="10091659" w14:textId="4B6ACD01" w:rsidR="008C0663" w:rsidRDefault="003D2889">
            <w:pPr>
              <w:ind w:left="6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C84DC8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к приказу</w:t>
            </w:r>
          </w:p>
          <w:p w14:paraId="1009165A" w14:textId="77777777" w:rsidR="008C0663" w:rsidRDefault="003D2889">
            <w:pPr>
              <w:ind w:left="6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Приволжского МТУ Росавиации</w:t>
            </w:r>
          </w:p>
          <w:p w14:paraId="1009165B" w14:textId="0503E105" w:rsidR="008C0663" w:rsidRDefault="003D2889">
            <w:pPr>
              <w:spacing w:before="60"/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7713">
              <w:rPr>
                <w:sz w:val="28"/>
                <w:szCs w:val="28"/>
              </w:rPr>
              <w:t>«17»</w:t>
            </w:r>
            <w:r>
              <w:rPr>
                <w:sz w:val="28"/>
                <w:szCs w:val="28"/>
              </w:rPr>
              <w:t xml:space="preserve"> </w:t>
            </w:r>
            <w:r w:rsidR="000C7713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</w:t>
            </w:r>
            <w:r w:rsidR="000C771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г. № </w:t>
            </w:r>
            <w:r w:rsidR="000C7713">
              <w:rPr>
                <w:sz w:val="28"/>
                <w:szCs w:val="28"/>
              </w:rPr>
              <w:t>175-П</w:t>
            </w:r>
          </w:p>
        </w:tc>
      </w:tr>
    </w:tbl>
    <w:p w14:paraId="1009165D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5E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5F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  <w:bookmarkStart w:id="0" w:name="_GoBack"/>
      <w:bookmarkEnd w:id="0"/>
    </w:p>
    <w:p w14:paraId="10091660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61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62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63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64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5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6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7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8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9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6A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6B" w14:textId="77777777" w:rsidR="008C0663" w:rsidRDefault="008C0663">
      <w:pPr>
        <w:jc w:val="center"/>
        <w:rPr>
          <w:rFonts w:ascii="Arial" w:hAnsi="Arial" w:cs="Arial"/>
          <w:b/>
          <w:color w:val="1D1B11"/>
          <w:sz w:val="28"/>
          <w:szCs w:val="28"/>
        </w:rPr>
      </w:pPr>
    </w:p>
    <w:p w14:paraId="1009166C" w14:textId="77777777" w:rsidR="008C0663" w:rsidRDefault="003D28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ПОЛИТИКА </w:t>
      </w:r>
      <w:r>
        <w:rPr>
          <w:b/>
          <w:sz w:val="40"/>
          <w:szCs w:val="40"/>
        </w:rPr>
        <w:br/>
        <w:t>Приволжского МТУ Росавиации</w:t>
      </w:r>
    </w:p>
    <w:p w14:paraId="1009166D" w14:textId="77777777" w:rsidR="008C0663" w:rsidRDefault="003D28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отношении обработки персональных данных</w:t>
      </w:r>
    </w:p>
    <w:p w14:paraId="1009166E" w14:textId="77777777" w:rsidR="008C0663" w:rsidRDefault="008C0663">
      <w:pPr>
        <w:jc w:val="center"/>
        <w:rPr>
          <w:b/>
          <w:sz w:val="40"/>
          <w:szCs w:val="40"/>
        </w:rPr>
      </w:pPr>
    </w:p>
    <w:p w14:paraId="1009166F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0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1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72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3" w14:textId="77777777" w:rsidR="008C0663" w:rsidRDefault="008C0663">
      <w:pPr>
        <w:rPr>
          <w:rFonts w:ascii="Arial" w:hAnsi="Arial" w:cs="Arial"/>
          <w:b/>
          <w:color w:val="1D1B11"/>
          <w:sz w:val="22"/>
          <w:szCs w:val="22"/>
        </w:rPr>
      </w:pPr>
    </w:p>
    <w:p w14:paraId="10091674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5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6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7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8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9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A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B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C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D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E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7F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0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1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2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3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4" w14:textId="13D97513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86D139A" w14:textId="2B95A92D" w:rsidR="00C84DC8" w:rsidRDefault="00C84DC8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2787FFF6" w14:textId="27734753" w:rsidR="00C84DC8" w:rsidRDefault="00C84DC8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0C841585" w14:textId="423A450A" w:rsidR="00C84DC8" w:rsidRDefault="00C84DC8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9C187A7" w14:textId="77777777" w:rsidR="00C84DC8" w:rsidRDefault="00C84DC8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5" w14:textId="77777777" w:rsidR="008C0663" w:rsidRDefault="008C0663">
      <w:pPr>
        <w:jc w:val="center"/>
        <w:rPr>
          <w:rFonts w:ascii="Arial" w:hAnsi="Arial" w:cs="Arial"/>
          <w:b/>
          <w:color w:val="1D1B11"/>
          <w:sz w:val="22"/>
          <w:szCs w:val="22"/>
        </w:rPr>
      </w:pPr>
    </w:p>
    <w:p w14:paraId="10091686" w14:textId="77777777" w:rsidR="008C0663" w:rsidRPr="00C84DC8" w:rsidRDefault="003D2889">
      <w:pPr>
        <w:jc w:val="center"/>
        <w:rPr>
          <w:sz w:val="28"/>
          <w:szCs w:val="28"/>
        </w:rPr>
      </w:pPr>
      <w:r w:rsidRPr="00C84DC8">
        <w:rPr>
          <w:sz w:val="28"/>
          <w:szCs w:val="28"/>
        </w:rPr>
        <w:t>Самара, 2024</w:t>
      </w:r>
      <w:r w:rsidRPr="00C84DC8">
        <w:rPr>
          <w:sz w:val="28"/>
          <w:szCs w:val="28"/>
        </w:rPr>
        <w:br w:type="page" w:clear="all"/>
      </w:r>
    </w:p>
    <w:p w14:paraId="10091689" w14:textId="77777777" w:rsidR="008C0663" w:rsidRPr="00C84DC8" w:rsidRDefault="003D2889" w:rsidP="00C84DC8">
      <w:pPr>
        <w:numPr>
          <w:ilvl w:val="0"/>
          <w:numId w:val="2"/>
        </w:numPr>
        <w:spacing w:line="276" w:lineRule="auto"/>
        <w:jc w:val="center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lastRenderedPageBreak/>
        <w:t>Общие положения</w:t>
      </w:r>
    </w:p>
    <w:p w14:paraId="1009168B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 xml:space="preserve">Обеспечение конфиденциальности и безопасности обработки персональных данных 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 xml:space="preserve"> является одной из приоритетных задач организации. </w:t>
      </w:r>
    </w:p>
    <w:p w14:paraId="1009168C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 xml:space="preserve">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 xml:space="preserve"> для этих целей введен в действие комплект организационно-распорядительной документации, обязательный к исполнению всеми сотрудниками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>, допущенными к обработке персональных данных.</w:t>
      </w:r>
    </w:p>
    <w:p w14:paraId="1009168D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>.</w:t>
      </w:r>
    </w:p>
    <w:p w14:paraId="1009168E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Настоящая Политика определяет принципы, порядок и условия обработки персональных данных работников, соискателей и контрагентов </w:t>
      </w:r>
      <w:r w:rsidRPr="00C84DC8">
        <w:rPr>
          <w:bCs/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 и иных лиц, чьи персональные данные обрабатываются </w:t>
      </w:r>
      <w:r w:rsidRPr="00C84DC8">
        <w:rPr>
          <w:bCs/>
          <w:color w:val="1D1B11"/>
          <w:sz w:val="28"/>
          <w:szCs w:val="28"/>
        </w:rPr>
        <w:t>Приволжским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 w:rsidRPr="00C84DC8">
        <w:rPr>
          <w:bCs/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1009168F" w14:textId="77777777" w:rsidR="008C0663" w:rsidRPr="00C84DC8" w:rsidRDefault="003D2889" w:rsidP="00C84DC8">
      <w:pPr>
        <w:spacing w:line="276" w:lineRule="auto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</w:t>
      </w:r>
      <w:r w:rsidRPr="00C84DC8">
        <w:rPr>
          <w:b/>
          <w:color w:val="1D1B11"/>
          <w:sz w:val="28"/>
          <w:szCs w:val="28"/>
          <w:shd w:val="clear" w:color="auto" w:fill="FFFFFF"/>
        </w:rPr>
        <w:t>не публикуется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 детальная информация о принятых мерах по защите персональных данных 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, а также иная информация, использование которой неограниченным кругом лиц может нанести ущерб </w:t>
      </w:r>
      <w:r w:rsidRPr="00C84DC8">
        <w:rPr>
          <w:bCs/>
          <w:color w:val="1D1B11"/>
          <w:sz w:val="28"/>
          <w:szCs w:val="28"/>
        </w:rPr>
        <w:t>Приволжскому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 или субъектам персональных данных.</w:t>
      </w:r>
    </w:p>
    <w:p w14:paraId="10091690" w14:textId="77777777" w:rsidR="008C0663" w:rsidRPr="00C84DC8" w:rsidRDefault="003D2889" w:rsidP="00C84DC8">
      <w:pPr>
        <w:spacing w:line="276" w:lineRule="auto"/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>Основные понятия, используемые в политике:</w:t>
      </w:r>
    </w:p>
    <w:p w14:paraId="10091691" w14:textId="392CFC2D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ерсональные данные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0091692" w14:textId="77A19CCC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ператор персональных данных (оператор)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0091693" w14:textId="1204A7B2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бработка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14:paraId="10091694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сбор;</w:t>
      </w:r>
    </w:p>
    <w:p w14:paraId="10091695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запись; </w:t>
      </w:r>
    </w:p>
    <w:p w14:paraId="10091696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систематизацию; </w:t>
      </w:r>
    </w:p>
    <w:p w14:paraId="10091697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накопление;</w:t>
      </w:r>
    </w:p>
    <w:p w14:paraId="10091698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хранение;</w:t>
      </w:r>
    </w:p>
    <w:p w14:paraId="10091699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14:paraId="1009169A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извлечение;</w:t>
      </w:r>
    </w:p>
    <w:p w14:paraId="1009169B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использование;</w:t>
      </w:r>
    </w:p>
    <w:p w14:paraId="1009169C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14:paraId="1009169D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обезличивание;</w:t>
      </w:r>
    </w:p>
    <w:p w14:paraId="1009169E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1009169F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удаление;</w:t>
      </w:r>
    </w:p>
    <w:p w14:paraId="100916A0" w14:textId="77777777" w:rsidR="008C0663" w:rsidRPr="00C84DC8" w:rsidRDefault="003D2889" w:rsidP="00C84DC8">
      <w:pPr>
        <w:pStyle w:val="a3"/>
        <w:numPr>
          <w:ilvl w:val="0"/>
          <w:numId w:val="9"/>
        </w:numPr>
        <w:tabs>
          <w:tab w:val="clear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C8">
        <w:rPr>
          <w:rFonts w:ascii="Times New Roman" w:hAnsi="Times New Roman" w:cs="Times New Roman"/>
          <w:sz w:val="28"/>
          <w:szCs w:val="28"/>
        </w:rPr>
        <w:t>уничтожение.</w:t>
      </w:r>
    </w:p>
    <w:p w14:paraId="100916A1" w14:textId="64A78371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втоматизированная обработка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</w:t>
      </w:r>
    </w:p>
    <w:p w14:paraId="100916A2" w14:textId="53BEFF0A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аспространение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лиц;</w:t>
      </w:r>
    </w:p>
    <w:p w14:paraId="100916A3" w14:textId="14E9DDF3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редоставление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100916A4" w14:textId="407DC49A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локирование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00916A5" w14:textId="01A2D2AF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ничтожение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100916A6" w14:textId="69985289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безличивание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00916A7" w14:textId="0C2A1855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нформационная система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00916A8" w14:textId="41A90925" w:rsidR="008C0663" w:rsidRPr="00C84DC8" w:rsidRDefault="00C84DC8" w:rsidP="00C84DC8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3D2889" w:rsidRPr="00C84DC8">
        <w:rPr>
          <w:rFonts w:ascii="Times New Roman" w:hAnsi="Times New Roman" w:cs="Times New Roman"/>
          <w:b/>
          <w:bCs/>
          <w:sz w:val="28"/>
          <w:szCs w:val="28"/>
        </w:rPr>
        <w:t>рансграничная передача персональных данных</w:t>
      </w:r>
      <w:r w:rsidR="003D2889" w:rsidRPr="00C84DC8">
        <w:rPr>
          <w:rFonts w:ascii="Times New Roman" w:hAnsi="Times New Roman" w:cs="Times New Roman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00916A9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</w:rPr>
      </w:pPr>
    </w:p>
    <w:p w14:paraId="100916AA" w14:textId="77777777" w:rsidR="008C0663" w:rsidRPr="00C84DC8" w:rsidRDefault="003D2889" w:rsidP="00C84DC8">
      <w:pPr>
        <w:numPr>
          <w:ilvl w:val="0"/>
          <w:numId w:val="2"/>
        </w:numPr>
        <w:spacing w:line="276" w:lineRule="auto"/>
        <w:jc w:val="center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Понятие и состав персональных данных</w:t>
      </w:r>
    </w:p>
    <w:p w14:paraId="100916AC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Сведениями, составляющими персональные данные, 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 xml:space="preserve"> </w:t>
      </w:r>
      <w:r w:rsidRPr="00C84DC8">
        <w:rPr>
          <w:color w:val="1D1B11"/>
          <w:sz w:val="28"/>
          <w:szCs w:val="28"/>
          <w:shd w:val="clear" w:color="auto" w:fill="FFFFFF"/>
        </w:rPr>
        <w:t>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00916AD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Перечень персональных данных, подлежащих защите 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</w:rPr>
        <w:t xml:space="preserve"> </w:t>
      </w: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определятся целями их обработки, Федеральным законом № 152-ФЗ «О защите персональных данных», Трудовым кодексом РФ и другими нормативно-правовыми актами. </w:t>
      </w:r>
    </w:p>
    <w:p w14:paraId="100916AE" w14:textId="77777777" w:rsidR="008C0663" w:rsidRPr="00C84DC8" w:rsidRDefault="003D2889" w:rsidP="00C84DC8">
      <w:pPr>
        <w:spacing w:line="276" w:lineRule="auto"/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утвержден перечень персональных данных подлежащих защите.</w:t>
      </w:r>
    </w:p>
    <w:p w14:paraId="100916AF" w14:textId="77777777" w:rsidR="008C0663" w:rsidRPr="00C84DC8" w:rsidRDefault="003D2889" w:rsidP="00C84DC8">
      <w:pPr>
        <w:spacing w:line="276" w:lineRule="auto"/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обрабатываются следующие персональные данные работников:</w:t>
      </w:r>
    </w:p>
    <w:p w14:paraId="100916B0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sz w:val="28"/>
          <w:szCs w:val="28"/>
        </w:rPr>
        <w:t>1.</w:t>
      </w:r>
      <w:r w:rsidRPr="00C84DC8">
        <w:rPr>
          <w:sz w:val="28"/>
          <w:szCs w:val="28"/>
        </w:rPr>
        <w:tab/>
      </w:r>
      <w:r w:rsidRPr="00C84DC8">
        <w:rPr>
          <w:bCs/>
          <w:color w:val="1D1B11"/>
          <w:sz w:val="28"/>
          <w:szCs w:val="28"/>
        </w:rPr>
        <w:t>Фамилия, имя, отчество (в том числе предыдущие в случае их изменения);</w:t>
      </w:r>
    </w:p>
    <w:p w14:paraId="100916B1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2.</w:t>
      </w:r>
      <w:r w:rsidRPr="00C84DC8">
        <w:rPr>
          <w:bCs/>
          <w:color w:val="1D1B11"/>
          <w:sz w:val="28"/>
          <w:szCs w:val="28"/>
        </w:rPr>
        <w:tab/>
        <w:t>Пол, дата и место рождения, гражданство;</w:t>
      </w:r>
    </w:p>
    <w:p w14:paraId="100916B2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3.</w:t>
      </w:r>
      <w:r w:rsidRPr="00C84DC8">
        <w:rPr>
          <w:bCs/>
          <w:color w:val="1D1B11"/>
          <w:sz w:val="28"/>
          <w:szCs w:val="28"/>
        </w:rPr>
        <w:tab/>
        <w:t xml:space="preserve">Фотография; </w:t>
      </w:r>
    </w:p>
    <w:p w14:paraId="100916B3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4.</w:t>
      </w:r>
      <w:r w:rsidRPr="00C84DC8">
        <w:rPr>
          <w:bCs/>
          <w:color w:val="1D1B11"/>
          <w:sz w:val="28"/>
          <w:szCs w:val="28"/>
        </w:rPr>
        <w:tab/>
        <w:t>Домашний адрес (адрес регистрации, фактического проживания);</w:t>
      </w:r>
    </w:p>
    <w:p w14:paraId="100916B4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5.</w:t>
      </w:r>
      <w:r w:rsidRPr="00C84DC8">
        <w:rPr>
          <w:bCs/>
          <w:color w:val="1D1B11"/>
          <w:sz w:val="28"/>
          <w:szCs w:val="28"/>
        </w:rPr>
        <w:tab/>
        <w:t>Номер телефона (либо иной вид связи);</w:t>
      </w:r>
    </w:p>
    <w:p w14:paraId="100916B5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6.</w:t>
      </w:r>
      <w:r w:rsidRPr="00C84DC8">
        <w:rPr>
          <w:bCs/>
          <w:color w:val="1D1B11"/>
          <w:sz w:val="28"/>
          <w:szCs w:val="28"/>
        </w:rPr>
        <w:tab/>
        <w:t>Данные паспорта или документа, его заменяющего (серия, номер, кем и когда выдан);</w:t>
      </w:r>
    </w:p>
    <w:p w14:paraId="100916B6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7.</w:t>
      </w:r>
      <w:r w:rsidRPr="00C84DC8">
        <w:rPr>
          <w:bCs/>
          <w:color w:val="1D1B11"/>
          <w:sz w:val="28"/>
          <w:szCs w:val="28"/>
        </w:rPr>
        <w:tab/>
        <w:t xml:space="preserve">Сведения об образовании (наименование учебного заведения, дата окончания учебного заведения, номер диплома, направление подготовки или специальность по диплому, квалификация по диплому); </w:t>
      </w:r>
    </w:p>
    <w:p w14:paraId="100916B7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8.</w:t>
      </w:r>
      <w:r w:rsidRPr="00C84DC8">
        <w:rPr>
          <w:bCs/>
          <w:color w:val="1D1B11"/>
          <w:sz w:val="28"/>
          <w:szCs w:val="28"/>
        </w:rPr>
        <w:tab/>
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окончания, ученая степень, ученое звание (дата присвоения, номера дипломов, аттестатов); </w:t>
      </w:r>
    </w:p>
    <w:p w14:paraId="100916B8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9.</w:t>
      </w:r>
      <w:r w:rsidRPr="00C84DC8">
        <w:rPr>
          <w:bCs/>
          <w:color w:val="1D1B11"/>
          <w:sz w:val="28"/>
          <w:szCs w:val="28"/>
        </w:rPr>
        <w:tab/>
        <w:t xml:space="preserve">Сведения о владении иностранными языками; </w:t>
      </w:r>
    </w:p>
    <w:p w14:paraId="100916B9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10.</w:t>
      </w:r>
      <w:r w:rsidRPr="00C84DC8">
        <w:rPr>
          <w:bCs/>
          <w:color w:val="1D1B11"/>
          <w:sz w:val="28"/>
          <w:szCs w:val="28"/>
        </w:rPr>
        <w:tab/>
        <w:t xml:space="preserve">Сведения о выполняемой работе с начала трудовой деятельности (наименование организации, ее адреса, месяца и года поступления и ухода, должности, включая учебу в высших и средних специальных учебных заведениях, военную службу, работу по совместительству, предпринимательскую деятельность и т.п.); </w:t>
      </w:r>
    </w:p>
    <w:p w14:paraId="100916BA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lastRenderedPageBreak/>
        <w:t>11.</w:t>
      </w:r>
      <w:r w:rsidRPr="00C84DC8">
        <w:rPr>
          <w:bCs/>
          <w:color w:val="1D1B11"/>
          <w:sz w:val="28"/>
          <w:szCs w:val="28"/>
        </w:rPr>
        <w:tab/>
        <w:t xml:space="preserve">Отношение к воинской обязанности; </w:t>
      </w:r>
    </w:p>
    <w:p w14:paraId="100916BB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12.</w:t>
      </w:r>
      <w:r w:rsidRPr="00C84DC8">
        <w:rPr>
          <w:bCs/>
          <w:color w:val="1D1B11"/>
          <w:sz w:val="28"/>
          <w:szCs w:val="28"/>
        </w:rPr>
        <w:tab/>
        <w:t xml:space="preserve">Данные о наличии заграничного паспорта (серия, номер, кем и когда выдан); </w:t>
      </w:r>
    </w:p>
    <w:p w14:paraId="100916BC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13.</w:t>
      </w:r>
      <w:r w:rsidRPr="00C84DC8">
        <w:rPr>
          <w:bCs/>
          <w:color w:val="1D1B11"/>
          <w:sz w:val="28"/>
          <w:szCs w:val="28"/>
        </w:rPr>
        <w:tab/>
        <w:t xml:space="preserve">Номер страхового свидетельства обязательного пенсионного страхования; </w:t>
      </w:r>
    </w:p>
    <w:p w14:paraId="100916BD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14.</w:t>
      </w:r>
      <w:r w:rsidRPr="00C84DC8">
        <w:rPr>
          <w:bCs/>
          <w:color w:val="1D1B11"/>
          <w:sz w:val="28"/>
          <w:szCs w:val="28"/>
        </w:rPr>
        <w:tab/>
        <w:t xml:space="preserve">Реквизиты свидетельства государственной регистрации актов гражданского состояния; </w:t>
      </w:r>
    </w:p>
    <w:p w14:paraId="100916BE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15.</w:t>
      </w:r>
      <w:r w:rsidRPr="00C84DC8">
        <w:rPr>
          <w:bCs/>
          <w:color w:val="1D1B11"/>
          <w:sz w:val="28"/>
          <w:szCs w:val="28"/>
        </w:rPr>
        <w:tab/>
        <w:t xml:space="preserve">Идентификационный номер налогоплательщика; </w:t>
      </w:r>
    </w:p>
    <w:p w14:paraId="100916BF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16.</w:t>
      </w:r>
      <w:r w:rsidRPr="00C84DC8">
        <w:rPr>
          <w:bCs/>
          <w:color w:val="1D1B11"/>
          <w:sz w:val="28"/>
          <w:szCs w:val="28"/>
        </w:rPr>
        <w:tab/>
        <w:t xml:space="preserve">Сведения о занимаемой должности; </w:t>
      </w:r>
    </w:p>
    <w:p w14:paraId="100916C0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17.</w:t>
      </w:r>
      <w:r w:rsidRPr="00C84DC8">
        <w:rPr>
          <w:bCs/>
          <w:color w:val="1D1B11"/>
          <w:sz w:val="28"/>
          <w:szCs w:val="28"/>
        </w:rPr>
        <w:tab/>
        <w:t xml:space="preserve">Сведения о воинском учете: воинское звание, категория запаса, военно-учетная специальность, категория годности к воинской службе, наименование военного комиссариата по месту жительства, состояние на воинском учете; </w:t>
      </w:r>
    </w:p>
    <w:p w14:paraId="100916C1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18.</w:t>
      </w:r>
      <w:r w:rsidRPr="00C84DC8">
        <w:rPr>
          <w:bCs/>
          <w:color w:val="1D1B11"/>
          <w:sz w:val="28"/>
          <w:szCs w:val="28"/>
        </w:rPr>
        <w:tab/>
        <w:t>Сведения о семейном положении, состав семьи;</w:t>
      </w:r>
    </w:p>
    <w:p w14:paraId="100916C2" w14:textId="77777777" w:rsidR="008C0663" w:rsidRPr="00C84DC8" w:rsidRDefault="003D2889" w:rsidP="00C84DC8">
      <w:pPr>
        <w:spacing w:line="276" w:lineRule="auto"/>
        <w:ind w:firstLine="708"/>
        <w:jc w:val="both"/>
        <w:rPr>
          <w:bCs/>
          <w:color w:val="1D1B11"/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19.</w:t>
      </w:r>
      <w:r w:rsidRPr="00C84DC8">
        <w:rPr>
          <w:bCs/>
          <w:color w:val="1D1B11"/>
          <w:sz w:val="28"/>
          <w:szCs w:val="28"/>
        </w:rPr>
        <w:tab/>
        <w:t>Справка об отсутствии судимости.</w:t>
      </w:r>
    </w:p>
    <w:p w14:paraId="100916C3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 w:rsidRPr="00C84DC8">
        <w:rPr>
          <w:bCs/>
          <w:color w:val="1D1B11"/>
          <w:sz w:val="28"/>
          <w:szCs w:val="28"/>
        </w:rPr>
        <w:t>Приволжском МТУ Росавиации</w:t>
      </w: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обрабатываются следующие персональные данные соискателей на вакантные должности:</w:t>
      </w:r>
    </w:p>
    <w:p w14:paraId="100916C4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Фамилия, имя, отчество;</w:t>
      </w:r>
    </w:p>
    <w:p w14:paraId="100916C5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Дата, месяц, год рождения;</w:t>
      </w:r>
    </w:p>
    <w:p w14:paraId="100916C6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Пол;</w:t>
      </w:r>
    </w:p>
    <w:p w14:paraId="100916C7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Адрес регистрации;</w:t>
      </w:r>
    </w:p>
    <w:p w14:paraId="100916C8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Адрес места жительства;</w:t>
      </w:r>
    </w:p>
    <w:p w14:paraId="100916C9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Контактный номер телефона;</w:t>
      </w:r>
    </w:p>
    <w:p w14:paraId="100916CA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Паспортные данные;</w:t>
      </w:r>
    </w:p>
    <w:p w14:paraId="100916CB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Сведения об образовании;</w:t>
      </w:r>
    </w:p>
    <w:p w14:paraId="100916CC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Сведения о гражданстве;</w:t>
      </w:r>
    </w:p>
    <w:p w14:paraId="100916CD" w14:textId="77777777" w:rsidR="008C0663" w:rsidRPr="00C84DC8" w:rsidRDefault="003D2889" w:rsidP="00C84DC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Сведения о наличии (отсутствии) судимости;</w:t>
      </w:r>
    </w:p>
    <w:p w14:paraId="100916CE" w14:textId="77777777" w:rsidR="008C0663" w:rsidRPr="00C84DC8" w:rsidRDefault="003D2889" w:rsidP="00C84DC8">
      <w:pPr>
        <w:pStyle w:val="a3"/>
        <w:numPr>
          <w:ilvl w:val="0"/>
          <w:numId w:val="7"/>
        </w:numPr>
        <w:spacing w:after="0"/>
        <w:ind w:right="37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  <w:r w:rsidRPr="00C84DC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Сведения, содержащиеся в страховом свидетельстве государственного пенсионного страхования (СНИЛС).</w:t>
      </w:r>
    </w:p>
    <w:p w14:paraId="100916CF" w14:textId="77777777" w:rsidR="008C0663" w:rsidRPr="00C84DC8" w:rsidRDefault="003D2889" w:rsidP="00C84DC8">
      <w:pPr>
        <w:spacing w:line="276" w:lineRule="auto"/>
        <w:jc w:val="both"/>
        <w:rPr>
          <w:bCs/>
          <w:color w:val="1D1B11"/>
          <w:sz w:val="28"/>
          <w:szCs w:val="28"/>
        </w:rPr>
      </w:pPr>
      <w:r w:rsidRPr="00C84DC8">
        <w:rPr>
          <w:bCs/>
          <w:sz w:val="28"/>
          <w:szCs w:val="28"/>
        </w:rPr>
        <w:tab/>
      </w:r>
    </w:p>
    <w:p w14:paraId="100916D1" w14:textId="72714D37" w:rsidR="008C0663" w:rsidRPr="00C84DC8" w:rsidRDefault="003D2889" w:rsidP="00C84DC8">
      <w:pPr>
        <w:numPr>
          <w:ilvl w:val="0"/>
          <w:numId w:val="2"/>
        </w:numPr>
        <w:spacing w:line="276" w:lineRule="auto"/>
        <w:jc w:val="center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Цели сбора персональных данных</w:t>
      </w:r>
    </w:p>
    <w:p w14:paraId="100916D2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bCs/>
          <w:color w:val="1D1B11"/>
          <w:sz w:val="28"/>
          <w:szCs w:val="28"/>
        </w:rPr>
        <w:t>Приволжское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 осуществляет обработку персональных данных в следующих целях:</w:t>
      </w:r>
    </w:p>
    <w:p w14:paraId="100916D3" w14:textId="77777777" w:rsidR="008C0663" w:rsidRPr="00C84DC8" w:rsidRDefault="003D2889" w:rsidP="00C84DC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организация кадрового учета компании, обеспечение соблюдения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</w:t>
      </w:r>
      <w:r w:rsidRPr="00C84DC8">
        <w:rPr>
          <w:rFonts w:ascii="Times New Roman" w:hAnsi="Times New Roman" w:cs="Times New Roman"/>
          <w:sz w:val="28"/>
          <w:szCs w:val="28"/>
        </w:rPr>
        <w:lastRenderedPageBreak/>
        <w:t>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14:paraId="100916D4" w14:textId="77777777" w:rsidR="008C0663" w:rsidRPr="00C84DC8" w:rsidRDefault="003D2889" w:rsidP="00C84DC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подбор кандидатов на вакантные должности в </w:t>
      </w:r>
      <w:r w:rsidRPr="00C84DC8">
        <w:rPr>
          <w:rFonts w:ascii="Times New Roman" w:hAnsi="Times New Roman" w:cs="Times New Roman"/>
          <w:bCs/>
          <w:color w:val="1D1B11"/>
          <w:sz w:val="28"/>
          <w:szCs w:val="28"/>
        </w:rPr>
        <w:t>Приволжское МТУ Росавиации</w:t>
      </w:r>
      <w:r w:rsidRPr="00C84DC8">
        <w:rPr>
          <w:rFonts w:ascii="Times New Roman" w:hAnsi="Times New Roman" w:cs="Times New Roman"/>
          <w:sz w:val="28"/>
          <w:szCs w:val="28"/>
        </w:rPr>
        <w:t>;</w:t>
      </w:r>
    </w:p>
    <w:p w14:paraId="100916D5" w14:textId="77777777" w:rsidR="008C0663" w:rsidRPr="00C84DC8" w:rsidRDefault="003D2889" w:rsidP="00C84DC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покупка техники или запасных частей у контрагента; оказание контрагенту услуг по ремонту техники; оказание контрагенту услуг по продаже техники.</w:t>
      </w:r>
    </w:p>
    <w:p w14:paraId="100916D6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</w:rPr>
      </w:pPr>
    </w:p>
    <w:p w14:paraId="100916D8" w14:textId="486C830E" w:rsidR="008C0663" w:rsidRPr="00C84DC8" w:rsidRDefault="003D2889" w:rsidP="00C84DC8">
      <w:pPr>
        <w:numPr>
          <w:ilvl w:val="0"/>
          <w:numId w:val="2"/>
        </w:numPr>
        <w:spacing w:line="276" w:lineRule="auto"/>
        <w:jc w:val="both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Правовые основания обработки персональных данных</w:t>
      </w:r>
    </w:p>
    <w:p w14:paraId="100916D9" w14:textId="77777777" w:rsidR="008C0663" w:rsidRPr="00C84DC8" w:rsidRDefault="003D2889" w:rsidP="00C84DC8">
      <w:pPr>
        <w:spacing w:line="276" w:lineRule="auto"/>
        <w:ind w:firstLine="708"/>
        <w:jc w:val="both"/>
        <w:rPr>
          <w:color w:val="1D1B11"/>
          <w:sz w:val="28"/>
          <w:szCs w:val="28"/>
        </w:rPr>
      </w:pPr>
      <w:r w:rsidRPr="00C84DC8"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Персональные данные </w:t>
      </w:r>
      <w:r w:rsidRPr="00C84DC8">
        <w:rPr>
          <w:bCs/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</w:rPr>
        <w:t xml:space="preserve"> обрабатываются на основании:</w:t>
      </w:r>
    </w:p>
    <w:p w14:paraId="100916DA" w14:textId="77777777" w:rsidR="008C0663" w:rsidRPr="00C84DC8" w:rsidRDefault="003D2889" w:rsidP="00C84DC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100916DB" w14:textId="77777777" w:rsidR="008C0663" w:rsidRPr="00C84DC8" w:rsidRDefault="003D2889" w:rsidP="00C84DC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color w:val="1D1B11"/>
          <w:sz w:val="28"/>
          <w:szCs w:val="28"/>
        </w:rPr>
        <w:t xml:space="preserve">договоры, заключаемые между </w:t>
      </w:r>
      <w:r w:rsidRPr="00C84DC8">
        <w:rPr>
          <w:rFonts w:ascii="Times New Roman" w:hAnsi="Times New Roman" w:cs="Times New Roman"/>
          <w:bCs/>
          <w:color w:val="1D1B11"/>
          <w:sz w:val="28"/>
          <w:szCs w:val="28"/>
        </w:rPr>
        <w:t>Приволжским МТУ Росавиации</w:t>
      </w:r>
      <w:r w:rsidRPr="00C84DC8">
        <w:rPr>
          <w:rFonts w:ascii="Times New Roman" w:hAnsi="Times New Roman" w:cs="Times New Roman"/>
          <w:color w:val="1D1B11"/>
          <w:sz w:val="28"/>
          <w:szCs w:val="28"/>
        </w:rPr>
        <w:t xml:space="preserve"> и субъектом персональных данных;</w:t>
      </w:r>
    </w:p>
    <w:p w14:paraId="100916DC" w14:textId="5F3A88D9" w:rsidR="008C0663" w:rsidRPr="00C84DC8" w:rsidRDefault="00C84DC8" w:rsidP="00C84DC8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</w:t>
      </w:r>
      <w:r w:rsidR="003D2889" w:rsidRPr="00C84DC8">
        <w:rPr>
          <w:rFonts w:ascii="Times New Roman" w:hAnsi="Times New Roman" w:cs="Times New Roman"/>
          <w:color w:val="1D1B11"/>
          <w:sz w:val="28"/>
          <w:szCs w:val="28"/>
        </w:rPr>
        <w:t>огласие на обработку персональных данных.</w:t>
      </w:r>
    </w:p>
    <w:p w14:paraId="100916DD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</w:rPr>
      </w:pPr>
    </w:p>
    <w:p w14:paraId="100916DF" w14:textId="1C60A464" w:rsidR="008C0663" w:rsidRPr="00C84DC8" w:rsidRDefault="003D2889" w:rsidP="00C84DC8">
      <w:pPr>
        <w:numPr>
          <w:ilvl w:val="0"/>
          <w:numId w:val="2"/>
        </w:numPr>
        <w:spacing w:line="276" w:lineRule="auto"/>
        <w:jc w:val="center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Сроки обработки персональных данных</w:t>
      </w:r>
    </w:p>
    <w:p w14:paraId="100916E0" w14:textId="77777777" w:rsidR="008C0663" w:rsidRPr="00C84DC8" w:rsidRDefault="003D2889" w:rsidP="00C84DC8">
      <w:pPr>
        <w:spacing w:line="276" w:lineRule="auto"/>
        <w:jc w:val="both"/>
        <w:rPr>
          <w:color w:val="1D1B11"/>
          <w:sz w:val="28"/>
          <w:szCs w:val="28"/>
          <w:shd w:val="clear" w:color="auto" w:fill="FFFFFF"/>
        </w:rPr>
      </w:pPr>
      <w:r w:rsidRPr="00C84DC8">
        <w:rPr>
          <w:color w:val="1D1B11"/>
          <w:sz w:val="28"/>
          <w:szCs w:val="28"/>
          <w:shd w:val="clear" w:color="auto" w:fill="FFFFFF"/>
        </w:rPr>
        <w:tab/>
        <w:t>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14:paraId="100916E1" w14:textId="77777777" w:rsidR="008C0663" w:rsidRPr="00C84DC8" w:rsidRDefault="003D2889" w:rsidP="00C84DC8">
      <w:pPr>
        <w:spacing w:line="276" w:lineRule="auto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ab/>
        <w:t xml:space="preserve">В </w:t>
      </w:r>
      <w:r w:rsidRPr="00C84DC8">
        <w:rPr>
          <w:color w:val="1D1B11"/>
          <w:sz w:val="28"/>
          <w:szCs w:val="28"/>
        </w:rPr>
        <w:t xml:space="preserve">Приволжском МТУ Росавиации 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Pr="00C84DC8">
        <w:rPr>
          <w:color w:val="1D1B11"/>
          <w:sz w:val="28"/>
          <w:szCs w:val="28"/>
        </w:rPr>
        <w:t>Приволжском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 данных типовых форм документов установлены Постановлением Правительства РФ от 15.09.2008 № 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100916E2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  <w:shd w:val="clear" w:color="auto" w:fill="FFFFFF"/>
        </w:rPr>
      </w:pPr>
    </w:p>
    <w:p w14:paraId="100916E4" w14:textId="6DCFC896" w:rsidR="008C0663" w:rsidRPr="00C84DC8" w:rsidRDefault="003D2889" w:rsidP="00C84DC8">
      <w:pPr>
        <w:numPr>
          <w:ilvl w:val="0"/>
          <w:numId w:val="2"/>
        </w:numPr>
        <w:spacing w:line="276" w:lineRule="auto"/>
        <w:jc w:val="center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Права и обязанности</w:t>
      </w:r>
    </w:p>
    <w:p w14:paraId="100916E5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>Приволжское МТУ Росавиации как оператор персональных данных в праве:</w:t>
      </w:r>
    </w:p>
    <w:p w14:paraId="100916E6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lastRenderedPageBreak/>
        <w:t>отстаивать свои интересы в суде;</w:t>
      </w:r>
    </w:p>
    <w:p w14:paraId="100916E7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100916E8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персональных данных </w:t>
      </w:r>
      <w:r w:rsidR="00561028" w:rsidRPr="00C84DC8">
        <w:rPr>
          <w:rFonts w:ascii="Times New Roman" w:hAnsi="Times New Roman" w:cs="Times New Roman"/>
          <w:sz w:val="28"/>
          <w:szCs w:val="28"/>
        </w:rPr>
        <w:t>в случаях,</w:t>
      </w:r>
      <w:r w:rsidRPr="00C84DC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законодательством;</w:t>
      </w:r>
    </w:p>
    <w:p w14:paraId="100916E9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использовать персональные данные субъекта без его согласия, </w:t>
      </w:r>
      <w:r w:rsidR="00561028" w:rsidRPr="00C84DC8">
        <w:rPr>
          <w:rFonts w:ascii="Times New Roman" w:hAnsi="Times New Roman" w:cs="Times New Roman"/>
          <w:sz w:val="28"/>
          <w:szCs w:val="28"/>
        </w:rPr>
        <w:t>в случаях,</w:t>
      </w:r>
      <w:r w:rsidRPr="00C84DC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законодательством.</w:t>
      </w:r>
    </w:p>
    <w:p w14:paraId="100916EA" w14:textId="77777777" w:rsidR="008C0663" w:rsidRPr="00C84DC8" w:rsidRDefault="008C0663" w:rsidP="00C84DC8">
      <w:pPr>
        <w:spacing w:line="276" w:lineRule="auto"/>
        <w:jc w:val="both"/>
        <w:rPr>
          <w:color w:val="1D1B11"/>
          <w:sz w:val="28"/>
          <w:szCs w:val="28"/>
        </w:rPr>
      </w:pPr>
    </w:p>
    <w:p w14:paraId="100916EB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>Приволжское МТУ Росавиации как оператор персональных данных обязан:</w:t>
      </w:r>
    </w:p>
    <w:p w14:paraId="100916EC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14:paraId="100916ED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14:paraId="100916EE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выполнять требования законодательства Российской Федерации.</w:t>
      </w:r>
    </w:p>
    <w:p w14:paraId="100916EF" w14:textId="77777777" w:rsidR="008C0663" w:rsidRPr="00C84DC8" w:rsidRDefault="008C0663" w:rsidP="00C84DC8">
      <w:pPr>
        <w:spacing w:line="276" w:lineRule="auto"/>
        <w:jc w:val="both"/>
        <w:rPr>
          <w:color w:val="1D1B11"/>
          <w:sz w:val="28"/>
          <w:szCs w:val="28"/>
        </w:rPr>
      </w:pPr>
    </w:p>
    <w:p w14:paraId="100916F0" w14:textId="77777777" w:rsidR="008C0663" w:rsidRPr="00C84DC8" w:rsidRDefault="003D2889" w:rsidP="00C84DC8">
      <w:pPr>
        <w:spacing w:line="276" w:lineRule="auto"/>
        <w:ind w:firstLine="708"/>
        <w:jc w:val="both"/>
        <w:rPr>
          <w:color w:val="1D1B11"/>
          <w:sz w:val="28"/>
          <w:szCs w:val="28"/>
        </w:rPr>
      </w:pPr>
      <w:r w:rsidRPr="00C84DC8">
        <w:rPr>
          <w:color w:val="1D1B11"/>
          <w:sz w:val="28"/>
          <w:szCs w:val="28"/>
        </w:rPr>
        <w:t>Субъект персональных данных имеет право:</w:t>
      </w:r>
    </w:p>
    <w:p w14:paraId="100916F1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00916F2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требовать перечень своих персональных данных, обрабатываемых Приволжским МТУ Росавиации и источник их получения;</w:t>
      </w:r>
    </w:p>
    <w:p w14:paraId="100916F3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14:paraId="100916F4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100916F5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14:paraId="100916F6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</w:rPr>
      </w:pPr>
    </w:p>
    <w:p w14:paraId="100916F7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>Субъект персональных данных обязан:</w:t>
      </w:r>
    </w:p>
    <w:p w14:paraId="100916F8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lastRenderedPageBreak/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14:paraId="100916F9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в случае изменения персональных данных, необходимых для достижения целей обработки, сообщить Приволжскому МТУ Росавиации уточненные персональные данные и подтвердить изменения оригиналами документов;</w:t>
      </w:r>
    </w:p>
    <w:p w14:paraId="100916FA" w14:textId="77777777" w:rsidR="008C0663" w:rsidRPr="00C84DC8" w:rsidRDefault="003D2889" w:rsidP="00C84DC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выполнять требования законодательства Российской Федерации.</w:t>
      </w:r>
    </w:p>
    <w:p w14:paraId="100916FB" w14:textId="77777777" w:rsidR="008C0663" w:rsidRPr="00C84DC8" w:rsidRDefault="008C0663" w:rsidP="00C84DC8">
      <w:pPr>
        <w:spacing w:line="276" w:lineRule="auto"/>
        <w:ind w:left="720"/>
        <w:jc w:val="both"/>
        <w:rPr>
          <w:b/>
          <w:color w:val="1D1B11"/>
          <w:sz w:val="28"/>
          <w:szCs w:val="28"/>
        </w:rPr>
      </w:pPr>
    </w:p>
    <w:p w14:paraId="100916FD" w14:textId="384A12F9" w:rsidR="008C0663" w:rsidRPr="00C84DC8" w:rsidRDefault="003D2889" w:rsidP="00C84DC8">
      <w:pPr>
        <w:numPr>
          <w:ilvl w:val="0"/>
          <w:numId w:val="2"/>
        </w:numPr>
        <w:spacing w:line="276" w:lineRule="auto"/>
        <w:jc w:val="both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Порядок и условия обработки персональных данных</w:t>
      </w:r>
    </w:p>
    <w:p w14:paraId="100916FE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sz w:val="28"/>
          <w:szCs w:val="28"/>
        </w:rPr>
        <w:t>Приволжское МТУ Росавиации осуществляет как автоматизированную, так и неавтоматизированную обработку персональных данных.</w:t>
      </w:r>
    </w:p>
    <w:p w14:paraId="100916FF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Под обработкой персональных данных в </w:t>
      </w:r>
      <w:r w:rsidRPr="00C84DC8">
        <w:rPr>
          <w:sz w:val="28"/>
          <w:szCs w:val="28"/>
        </w:rPr>
        <w:t>Приволжском МТУ Росавиации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0091700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sz w:val="28"/>
          <w:szCs w:val="28"/>
        </w:rPr>
        <w:t xml:space="preserve"> Персональные данные не передаются третьим лицам, за исключением случаев, предусмотренных законодательством Российской Федерации.</w:t>
      </w:r>
    </w:p>
    <w:p w14:paraId="10091701" w14:textId="77777777" w:rsidR="008C0663" w:rsidRPr="00C84DC8" w:rsidRDefault="003D2889" w:rsidP="00C84DC8">
      <w:pPr>
        <w:spacing w:line="276" w:lineRule="auto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C84DC8">
        <w:rPr>
          <w:color w:val="1D1B11"/>
          <w:sz w:val="28"/>
          <w:szCs w:val="28"/>
          <w:shd w:val="clear" w:color="auto" w:fill="FFFFFF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10091702" w14:textId="77777777" w:rsidR="008C0663" w:rsidRPr="00C84DC8" w:rsidRDefault="003D2889" w:rsidP="00C84DC8">
      <w:pPr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Обработка персональных данных в </w:t>
      </w:r>
      <w:r w:rsidRPr="00C84DC8">
        <w:rPr>
          <w:color w:val="1D1B11"/>
          <w:sz w:val="28"/>
          <w:szCs w:val="28"/>
        </w:rPr>
        <w:t xml:space="preserve">Приволжском МТУ Росавиации </w:t>
      </w:r>
      <w:r w:rsidRPr="00C84DC8">
        <w:rPr>
          <w:color w:val="1D1B11"/>
          <w:sz w:val="28"/>
          <w:szCs w:val="28"/>
          <w:shd w:val="clear" w:color="auto" w:fill="FFFFFF"/>
        </w:rPr>
        <w:t>производится на основе соблюдения принципов:</w:t>
      </w:r>
    </w:p>
    <w:p w14:paraId="10091703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данных;</w:t>
      </w:r>
    </w:p>
    <w:p w14:paraId="10091704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14:paraId="10091705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10091706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10091707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10091708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10091709" w14:textId="77777777" w:rsidR="008C0663" w:rsidRPr="00C84DC8" w:rsidRDefault="003D2889" w:rsidP="00C84DC8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lastRenderedPageBreak/>
        <w:t>уничтожения по достижении целей обработки персональных данных или в случае утраты необходимости в их достижении.</w:t>
      </w:r>
    </w:p>
    <w:p w14:paraId="1009170B" w14:textId="3B35E3A4" w:rsidR="008C0663" w:rsidRPr="00C84DC8" w:rsidRDefault="003D2889" w:rsidP="00C84DC8">
      <w:pPr>
        <w:shd w:val="clear" w:color="auto" w:fill="FFFFFF"/>
        <w:spacing w:before="75" w:after="280" w:line="276" w:lineRule="auto"/>
        <w:ind w:firstLine="709"/>
        <w:jc w:val="both"/>
        <w:rPr>
          <w:color w:val="1D1B11"/>
          <w:sz w:val="28"/>
          <w:szCs w:val="28"/>
        </w:rPr>
      </w:pPr>
      <w:r w:rsidRPr="00C84DC8">
        <w:rPr>
          <w:color w:val="1D1B11"/>
          <w:sz w:val="28"/>
          <w:szCs w:val="28"/>
        </w:rPr>
        <w:t>Отказ контрагента или работника Приволжского МТУ Росавиации от предоставления согласия на обработку его персональных данных влечет за собой невозможность достижения целей обработки.</w:t>
      </w:r>
    </w:p>
    <w:p w14:paraId="1009170D" w14:textId="73B5B7ED" w:rsidR="008C0663" w:rsidRPr="00C84DC8" w:rsidRDefault="003D2889" w:rsidP="00C84DC8">
      <w:pPr>
        <w:numPr>
          <w:ilvl w:val="0"/>
          <w:numId w:val="2"/>
        </w:numPr>
        <w:spacing w:line="276" w:lineRule="auto"/>
        <w:jc w:val="both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Обеспечение безопасности персональных данных</w:t>
      </w:r>
    </w:p>
    <w:p w14:paraId="1009170E" w14:textId="77777777" w:rsidR="008C0663" w:rsidRPr="00C84DC8" w:rsidRDefault="003D2889" w:rsidP="00C84DC8">
      <w:pPr>
        <w:shd w:val="clear" w:color="auto" w:fill="FFFFFF"/>
        <w:spacing w:before="75" w:after="280"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</w:rPr>
        <w:t xml:space="preserve">Приволжское МТУ Росавиации предпринимает </w:t>
      </w:r>
      <w:r w:rsidRPr="00C84DC8">
        <w:rPr>
          <w:color w:val="1D1B11"/>
          <w:sz w:val="28"/>
          <w:szCs w:val="28"/>
          <w:shd w:val="clear" w:color="auto" w:fill="FFFFFF"/>
        </w:rPr>
        <w:t>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1009170F" w14:textId="77777777" w:rsidR="008C0663" w:rsidRPr="00C84DC8" w:rsidRDefault="003D2889" w:rsidP="00C84DC8">
      <w:pPr>
        <w:shd w:val="clear" w:color="auto" w:fill="FFFFFF"/>
        <w:spacing w:before="75" w:after="280" w:line="276" w:lineRule="auto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ab/>
      </w:r>
      <w:r w:rsidRPr="00C84DC8">
        <w:rPr>
          <w:color w:val="1D1B11"/>
          <w:sz w:val="28"/>
          <w:szCs w:val="28"/>
        </w:rPr>
        <w:t>В Приволжском МТУ Росавиации для обеспечения безопасности персональных данных приняты следующие меры:</w:t>
      </w:r>
    </w:p>
    <w:p w14:paraId="10091710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назначено лицо, ответственное за организацию обработки персональных данных;</w:t>
      </w:r>
    </w:p>
    <w:p w14:paraId="10091711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назначен администратор безопасности информационной системы персональных данных;</w:t>
      </w:r>
    </w:p>
    <w:p w14:paraId="10091712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утверждены документы, определяющие политику Приволжского МТУ Росавиации в отношении обработки персональных данных и устанавливающие процедуры, направленные на предотвращение и выявление нарушений законодательства. К таким документам в частности относятся: план мероприятий по обеспечению безопасности персональных данных в </w:t>
      </w:r>
      <w:proofErr w:type="spellStart"/>
      <w:r w:rsidRPr="00C84DC8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84DC8">
        <w:rPr>
          <w:rFonts w:ascii="Times New Roman" w:hAnsi="Times New Roman" w:cs="Times New Roman"/>
          <w:sz w:val="28"/>
          <w:szCs w:val="28"/>
        </w:rPr>
        <w:t xml:space="preserve">; перечень персональных данных, подлежащих защите; положение о разграничении прав доступа к персональным данным; приказ об утверждении перечня лиц, допущенных к обработке персональных данных; положение о защите и обработке персональных данных; политика в отношении обработки персональных данных; правила обработки персональных данных без использования средств автоматизации; приказ об утверждении мест хранения персональных данных и лицах, ответственных за соблюдение конфиденциальности персональных данных при их хранении, инструкция администратора безопасности </w:t>
      </w:r>
      <w:proofErr w:type="spellStart"/>
      <w:r w:rsidRPr="00C84DC8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84DC8">
        <w:rPr>
          <w:rFonts w:ascii="Times New Roman" w:hAnsi="Times New Roman" w:cs="Times New Roman"/>
          <w:sz w:val="28"/>
          <w:szCs w:val="28"/>
        </w:rPr>
        <w:t xml:space="preserve">, инструкция пользователя </w:t>
      </w:r>
      <w:proofErr w:type="spellStart"/>
      <w:r w:rsidRPr="00C84DC8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84DC8">
        <w:rPr>
          <w:rFonts w:ascii="Times New Roman" w:hAnsi="Times New Roman" w:cs="Times New Roman"/>
          <w:sz w:val="28"/>
          <w:szCs w:val="28"/>
        </w:rPr>
        <w:t>, инструкция ответственного за организацию обработки персональных данных, приказ о назначении группы реагирования на инциденты информационной безопасности;</w:t>
      </w:r>
    </w:p>
    <w:p w14:paraId="10091713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устранение последствий нарушений законодательства РФ производится в соответствии с действующим законодательством РФ, в </w:t>
      </w:r>
      <w:r w:rsidRPr="00C84DC8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об обработке и защите персональных данных, а также в соответствии с инструкцией администратору безопасности персональных данных;</w:t>
      </w:r>
    </w:p>
    <w:p w14:paraId="10091714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 данных;</w:t>
      </w:r>
    </w:p>
    <w:p w14:paraId="10091715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для информационной системы персональных данных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14:paraId="10091716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 xml:space="preserve">для информационной системы персональных данных разработано техническое задание на создание системы защиты информации; </w:t>
      </w:r>
    </w:p>
    <w:p w14:paraId="10091717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проведена оценка эффективности принимаемых мер по обеспечению безопасности персональных данных;</w:t>
      </w:r>
    </w:p>
    <w:p w14:paraId="10091718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правила доступа к персональным данным утверждены в соответствующем положении, технически реализуются с помощью средств защиты информации;</w:t>
      </w:r>
    </w:p>
    <w:p w14:paraId="10091719" w14:textId="77777777" w:rsidR="008C0663" w:rsidRPr="00C84DC8" w:rsidRDefault="003D2889" w:rsidP="00C84DC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8">
        <w:rPr>
          <w:rFonts w:ascii="Times New Roman" w:hAnsi="Times New Roman" w:cs="Times New Roman"/>
          <w:sz w:val="28"/>
          <w:szCs w:val="28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14:paraId="1009171A" w14:textId="77777777" w:rsidR="008C0663" w:rsidRPr="00C84DC8" w:rsidRDefault="008C0663" w:rsidP="00C84DC8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09171C" w14:textId="1FA9B51F" w:rsidR="008C0663" w:rsidRPr="00C84DC8" w:rsidRDefault="003D2889" w:rsidP="00C84DC8">
      <w:pPr>
        <w:numPr>
          <w:ilvl w:val="0"/>
          <w:numId w:val="2"/>
        </w:numPr>
        <w:spacing w:line="276" w:lineRule="auto"/>
        <w:jc w:val="both"/>
        <w:rPr>
          <w:b/>
          <w:color w:val="1D1B11"/>
          <w:sz w:val="28"/>
          <w:szCs w:val="28"/>
        </w:rPr>
      </w:pPr>
      <w:r w:rsidRPr="00C84DC8">
        <w:rPr>
          <w:b/>
          <w:color w:val="1D1B11"/>
          <w:sz w:val="28"/>
          <w:szCs w:val="28"/>
        </w:rPr>
        <w:t>Заключительные положения</w:t>
      </w:r>
    </w:p>
    <w:p w14:paraId="1009171D" w14:textId="77777777" w:rsidR="008C0663" w:rsidRPr="00C84DC8" w:rsidRDefault="003D2889" w:rsidP="00C84DC8">
      <w:pPr>
        <w:shd w:val="clear" w:color="auto" w:fill="FFFFFF"/>
        <w:spacing w:line="276" w:lineRule="auto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C84DC8">
        <w:rPr>
          <w:color w:val="1D1B11"/>
          <w:sz w:val="28"/>
          <w:szCs w:val="28"/>
          <w:shd w:val="clear" w:color="auto" w:fill="FFFFFF"/>
        </w:rPr>
        <w:t>К настоящей Политике обеспечивается неограниченный доступ.</w:t>
      </w:r>
    </w:p>
    <w:p w14:paraId="1009171E" w14:textId="77777777" w:rsidR="008C0663" w:rsidRPr="00C84DC8" w:rsidRDefault="003D2889" w:rsidP="00C84DC8">
      <w:pPr>
        <w:shd w:val="clear" w:color="auto" w:fill="FFFFFF"/>
        <w:spacing w:line="276" w:lineRule="auto"/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r w:rsidRPr="00C84DC8">
        <w:rPr>
          <w:color w:val="1D1B11"/>
          <w:sz w:val="28"/>
          <w:szCs w:val="28"/>
          <w:shd w:val="clear" w:color="auto" w:fill="FFFFFF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1009171F" w14:textId="77777777" w:rsidR="008C0663" w:rsidRPr="00C84DC8" w:rsidRDefault="003D2889" w:rsidP="00C84D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 w:rsidRPr="00C84DC8">
        <w:rPr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>.</w:t>
      </w:r>
    </w:p>
    <w:p w14:paraId="1009172A" w14:textId="4C9632FD" w:rsidR="008C0663" w:rsidRPr="00C84DC8" w:rsidRDefault="003D2889" w:rsidP="00C84D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84DC8">
        <w:rPr>
          <w:color w:val="1D1B11"/>
          <w:sz w:val="28"/>
          <w:szCs w:val="28"/>
          <w:shd w:val="clear" w:color="auto" w:fill="FFFFFF"/>
        </w:rPr>
        <w:t xml:space="preserve">Ответственность должностных лиц </w:t>
      </w:r>
      <w:r w:rsidRPr="00C84DC8">
        <w:rPr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Pr="00C84DC8">
        <w:rPr>
          <w:color w:val="1D1B11"/>
          <w:sz w:val="28"/>
          <w:szCs w:val="28"/>
        </w:rPr>
        <w:t>Приволжского МТУ Росавиации</w:t>
      </w:r>
      <w:r w:rsidRPr="00C84DC8">
        <w:rPr>
          <w:color w:val="1D1B11"/>
          <w:sz w:val="28"/>
          <w:szCs w:val="28"/>
          <w:shd w:val="clear" w:color="auto" w:fill="FFFFFF"/>
        </w:rPr>
        <w:t>.</w:t>
      </w:r>
    </w:p>
    <w:sectPr w:rsidR="008C0663" w:rsidRPr="00C84DC8">
      <w:pgSz w:w="11906" w:h="16838"/>
      <w:pgMar w:top="1134" w:right="850" w:bottom="1134" w:left="1701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132E" w14:textId="77777777" w:rsidR="00A4157D" w:rsidRDefault="00A4157D">
      <w:r>
        <w:separator/>
      </w:r>
    </w:p>
  </w:endnote>
  <w:endnote w:type="continuationSeparator" w:id="0">
    <w:p w14:paraId="7B55C5E3" w14:textId="77777777" w:rsidR="00A4157D" w:rsidRDefault="00A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B6DB" w14:textId="77777777" w:rsidR="00A4157D" w:rsidRDefault="00A4157D">
      <w:r>
        <w:separator/>
      </w:r>
    </w:p>
  </w:footnote>
  <w:footnote w:type="continuationSeparator" w:id="0">
    <w:p w14:paraId="19B921AF" w14:textId="77777777" w:rsidR="00A4157D" w:rsidRDefault="00A4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C11"/>
    <w:multiLevelType w:val="hybridMultilevel"/>
    <w:tmpl w:val="49A009F4"/>
    <w:lvl w:ilvl="0" w:tplc="0F6027BE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EF40E9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3640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EABA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C8B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E8B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702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205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7CC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C63F7D"/>
    <w:multiLevelType w:val="hybridMultilevel"/>
    <w:tmpl w:val="B8786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00EF9"/>
    <w:multiLevelType w:val="hybridMultilevel"/>
    <w:tmpl w:val="1B480D92"/>
    <w:lvl w:ilvl="0" w:tplc="01987D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61895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8D3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6E5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5A7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84E7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04E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FCB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9A23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5D3609"/>
    <w:multiLevelType w:val="hybridMultilevel"/>
    <w:tmpl w:val="88942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2C6678"/>
    <w:multiLevelType w:val="hybridMultilevel"/>
    <w:tmpl w:val="AC1C5298"/>
    <w:lvl w:ilvl="0" w:tplc="154A2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32E110">
      <w:start w:val="1"/>
      <w:numFmt w:val="lowerLetter"/>
      <w:lvlText w:val="%2."/>
      <w:lvlJc w:val="left"/>
      <w:pPr>
        <w:ind w:left="1440" w:hanging="360"/>
      </w:pPr>
    </w:lvl>
    <w:lvl w:ilvl="2" w:tplc="B25E3B62">
      <w:start w:val="1"/>
      <w:numFmt w:val="lowerRoman"/>
      <w:lvlText w:val="%3."/>
      <w:lvlJc w:val="right"/>
      <w:pPr>
        <w:ind w:left="2160" w:hanging="180"/>
      </w:pPr>
    </w:lvl>
    <w:lvl w:ilvl="3" w:tplc="8774E768">
      <w:start w:val="1"/>
      <w:numFmt w:val="decimal"/>
      <w:lvlText w:val="%4."/>
      <w:lvlJc w:val="left"/>
      <w:pPr>
        <w:ind w:left="2880" w:hanging="360"/>
      </w:pPr>
    </w:lvl>
    <w:lvl w:ilvl="4" w:tplc="216ECE46">
      <w:start w:val="1"/>
      <w:numFmt w:val="lowerLetter"/>
      <w:lvlText w:val="%5."/>
      <w:lvlJc w:val="left"/>
      <w:pPr>
        <w:ind w:left="3600" w:hanging="360"/>
      </w:pPr>
    </w:lvl>
    <w:lvl w:ilvl="5" w:tplc="CF801910">
      <w:start w:val="1"/>
      <w:numFmt w:val="lowerRoman"/>
      <w:lvlText w:val="%6."/>
      <w:lvlJc w:val="right"/>
      <w:pPr>
        <w:ind w:left="4320" w:hanging="180"/>
      </w:pPr>
    </w:lvl>
    <w:lvl w:ilvl="6" w:tplc="C8CE250A">
      <w:start w:val="1"/>
      <w:numFmt w:val="decimal"/>
      <w:lvlText w:val="%7."/>
      <w:lvlJc w:val="left"/>
      <w:pPr>
        <w:ind w:left="5040" w:hanging="360"/>
      </w:pPr>
    </w:lvl>
    <w:lvl w:ilvl="7" w:tplc="511AEA22">
      <w:start w:val="1"/>
      <w:numFmt w:val="lowerLetter"/>
      <w:lvlText w:val="%8."/>
      <w:lvlJc w:val="left"/>
      <w:pPr>
        <w:ind w:left="5760" w:hanging="360"/>
      </w:pPr>
    </w:lvl>
    <w:lvl w:ilvl="8" w:tplc="C138FD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86E"/>
    <w:multiLevelType w:val="hybridMultilevel"/>
    <w:tmpl w:val="C08680E8"/>
    <w:lvl w:ilvl="0" w:tplc="D8E8B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6385A9A">
      <w:start w:val="1"/>
      <w:numFmt w:val="lowerLetter"/>
      <w:lvlText w:val="%2."/>
      <w:lvlJc w:val="left"/>
      <w:pPr>
        <w:ind w:left="1440" w:hanging="360"/>
      </w:pPr>
    </w:lvl>
    <w:lvl w:ilvl="2" w:tplc="4C303F5E">
      <w:start w:val="1"/>
      <w:numFmt w:val="lowerRoman"/>
      <w:lvlText w:val="%3."/>
      <w:lvlJc w:val="right"/>
      <w:pPr>
        <w:ind w:left="2160" w:hanging="180"/>
      </w:pPr>
    </w:lvl>
    <w:lvl w:ilvl="3" w:tplc="56243488">
      <w:start w:val="1"/>
      <w:numFmt w:val="decimal"/>
      <w:lvlText w:val="%4."/>
      <w:lvlJc w:val="left"/>
      <w:pPr>
        <w:ind w:left="2880" w:hanging="360"/>
      </w:pPr>
    </w:lvl>
    <w:lvl w:ilvl="4" w:tplc="B91E39AE">
      <w:start w:val="1"/>
      <w:numFmt w:val="lowerLetter"/>
      <w:lvlText w:val="%5."/>
      <w:lvlJc w:val="left"/>
      <w:pPr>
        <w:ind w:left="3600" w:hanging="360"/>
      </w:pPr>
    </w:lvl>
    <w:lvl w:ilvl="5" w:tplc="2DFA3EA4">
      <w:start w:val="1"/>
      <w:numFmt w:val="lowerRoman"/>
      <w:lvlText w:val="%6."/>
      <w:lvlJc w:val="right"/>
      <w:pPr>
        <w:ind w:left="4320" w:hanging="180"/>
      </w:pPr>
    </w:lvl>
    <w:lvl w:ilvl="6" w:tplc="8C3EA1A0">
      <w:start w:val="1"/>
      <w:numFmt w:val="decimal"/>
      <w:lvlText w:val="%7."/>
      <w:lvlJc w:val="left"/>
      <w:pPr>
        <w:ind w:left="5040" w:hanging="360"/>
      </w:pPr>
    </w:lvl>
    <w:lvl w:ilvl="7" w:tplc="DEB20626">
      <w:start w:val="1"/>
      <w:numFmt w:val="lowerLetter"/>
      <w:lvlText w:val="%8."/>
      <w:lvlJc w:val="left"/>
      <w:pPr>
        <w:ind w:left="5760" w:hanging="360"/>
      </w:pPr>
    </w:lvl>
    <w:lvl w:ilvl="8" w:tplc="18F85E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341"/>
    <w:multiLevelType w:val="hybridMultilevel"/>
    <w:tmpl w:val="18FE0C3C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856755F"/>
    <w:multiLevelType w:val="hybridMultilevel"/>
    <w:tmpl w:val="12189ED6"/>
    <w:lvl w:ilvl="0" w:tplc="02F6E6A2">
      <w:start w:val="1"/>
      <w:numFmt w:val="decimal"/>
      <w:lvlText w:val="%1."/>
      <w:lvlJc w:val="left"/>
      <w:pPr>
        <w:ind w:left="1428" w:hanging="360"/>
      </w:pPr>
    </w:lvl>
    <w:lvl w:ilvl="1" w:tplc="540A9C86">
      <w:start w:val="1"/>
      <w:numFmt w:val="lowerLetter"/>
      <w:lvlText w:val="%2."/>
      <w:lvlJc w:val="left"/>
      <w:pPr>
        <w:ind w:left="2148" w:hanging="360"/>
      </w:pPr>
    </w:lvl>
    <w:lvl w:ilvl="2" w:tplc="4D0AE552">
      <w:start w:val="1"/>
      <w:numFmt w:val="lowerRoman"/>
      <w:lvlText w:val="%3."/>
      <w:lvlJc w:val="right"/>
      <w:pPr>
        <w:ind w:left="2868" w:hanging="180"/>
      </w:pPr>
    </w:lvl>
    <w:lvl w:ilvl="3" w:tplc="27762FE6">
      <w:start w:val="1"/>
      <w:numFmt w:val="decimal"/>
      <w:lvlText w:val="%4."/>
      <w:lvlJc w:val="left"/>
      <w:pPr>
        <w:ind w:left="3588" w:hanging="360"/>
      </w:pPr>
    </w:lvl>
    <w:lvl w:ilvl="4" w:tplc="1438E55C">
      <w:start w:val="1"/>
      <w:numFmt w:val="lowerLetter"/>
      <w:lvlText w:val="%5."/>
      <w:lvlJc w:val="left"/>
      <w:pPr>
        <w:ind w:left="4308" w:hanging="360"/>
      </w:pPr>
    </w:lvl>
    <w:lvl w:ilvl="5" w:tplc="970AE158">
      <w:start w:val="1"/>
      <w:numFmt w:val="lowerRoman"/>
      <w:lvlText w:val="%6."/>
      <w:lvlJc w:val="right"/>
      <w:pPr>
        <w:ind w:left="5028" w:hanging="180"/>
      </w:pPr>
    </w:lvl>
    <w:lvl w:ilvl="6" w:tplc="7C5C47B6">
      <w:start w:val="1"/>
      <w:numFmt w:val="decimal"/>
      <w:lvlText w:val="%7."/>
      <w:lvlJc w:val="left"/>
      <w:pPr>
        <w:ind w:left="5748" w:hanging="360"/>
      </w:pPr>
    </w:lvl>
    <w:lvl w:ilvl="7" w:tplc="6C58FEDE">
      <w:start w:val="1"/>
      <w:numFmt w:val="lowerLetter"/>
      <w:lvlText w:val="%8."/>
      <w:lvlJc w:val="left"/>
      <w:pPr>
        <w:ind w:left="6468" w:hanging="360"/>
      </w:pPr>
    </w:lvl>
    <w:lvl w:ilvl="8" w:tplc="44BE8B1C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2E5862"/>
    <w:multiLevelType w:val="hybridMultilevel"/>
    <w:tmpl w:val="06E6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0C10A5"/>
    <w:multiLevelType w:val="hybridMultilevel"/>
    <w:tmpl w:val="769E05AC"/>
    <w:lvl w:ilvl="0" w:tplc="FB12A2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E4CD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13EB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02C352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99077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13C7B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0A002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63663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D6A03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0E5189"/>
    <w:multiLevelType w:val="hybridMultilevel"/>
    <w:tmpl w:val="80D4ED88"/>
    <w:lvl w:ilvl="0" w:tplc="260E580A">
      <w:start w:val="1"/>
      <w:numFmt w:val="decimal"/>
      <w:lvlText w:val="%1."/>
      <w:lvlJc w:val="left"/>
      <w:pPr>
        <w:ind w:left="1428" w:hanging="360"/>
      </w:pPr>
    </w:lvl>
    <w:lvl w:ilvl="1" w:tplc="DAEAD326">
      <w:start w:val="1"/>
      <w:numFmt w:val="lowerLetter"/>
      <w:lvlText w:val="%2."/>
      <w:lvlJc w:val="left"/>
      <w:pPr>
        <w:ind w:left="2148" w:hanging="360"/>
      </w:pPr>
    </w:lvl>
    <w:lvl w:ilvl="2" w:tplc="F134055A">
      <w:start w:val="1"/>
      <w:numFmt w:val="lowerRoman"/>
      <w:lvlText w:val="%3."/>
      <w:lvlJc w:val="right"/>
      <w:pPr>
        <w:ind w:left="2868" w:hanging="180"/>
      </w:pPr>
    </w:lvl>
    <w:lvl w:ilvl="3" w:tplc="93800EF8">
      <w:start w:val="1"/>
      <w:numFmt w:val="decimal"/>
      <w:lvlText w:val="%4."/>
      <w:lvlJc w:val="left"/>
      <w:pPr>
        <w:ind w:left="3588" w:hanging="360"/>
      </w:pPr>
    </w:lvl>
    <w:lvl w:ilvl="4" w:tplc="90CC62C0">
      <w:start w:val="1"/>
      <w:numFmt w:val="lowerLetter"/>
      <w:lvlText w:val="%5."/>
      <w:lvlJc w:val="left"/>
      <w:pPr>
        <w:ind w:left="4308" w:hanging="360"/>
      </w:pPr>
    </w:lvl>
    <w:lvl w:ilvl="5" w:tplc="D2FCB7F6">
      <w:start w:val="1"/>
      <w:numFmt w:val="lowerRoman"/>
      <w:lvlText w:val="%6."/>
      <w:lvlJc w:val="right"/>
      <w:pPr>
        <w:ind w:left="5028" w:hanging="180"/>
      </w:pPr>
    </w:lvl>
    <w:lvl w:ilvl="6" w:tplc="117E8206">
      <w:start w:val="1"/>
      <w:numFmt w:val="decimal"/>
      <w:lvlText w:val="%7."/>
      <w:lvlJc w:val="left"/>
      <w:pPr>
        <w:ind w:left="5748" w:hanging="360"/>
      </w:pPr>
    </w:lvl>
    <w:lvl w:ilvl="7" w:tplc="9EC20446">
      <w:start w:val="1"/>
      <w:numFmt w:val="lowerLetter"/>
      <w:lvlText w:val="%8."/>
      <w:lvlJc w:val="left"/>
      <w:pPr>
        <w:ind w:left="6468" w:hanging="360"/>
      </w:pPr>
    </w:lvl>
    <w:lvl w:ilvl="8" w:tplc="612EADFC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CD2023"/>
    <w:multiLevelType w:val="hybridMultilevel"/>
    <w:tmpl w:val="65865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15BA0"/>
    <w:multiLevelType w:val="hybridMultilevel"/>
    <w:tmpl w:val="8662E940"/>
    <w:lvl w:ilvl="0" w:tplc="0F6027BE">
      <w:start w:val="1"/>
      <w:numFmt w:val="bullet"/>
      <w:lvlText w:val=""/>
      <w:lvlJc w:val="left"/>
      <w:pPr>
        <w:tabs>
          <w:tab w:val="num" w:pos="1134"/>
        </w:tabs>
        <w:ind w:left="256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692F39"/>
    <w:multiLevelType w:val="hybridMultilevel"/>
    <w:tmpl w:val="D484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63"/>
    <w:rsid w:val="000C7713"/>
    <w:rsid w:val="003D2889"/>
    <w:rsid w:val="00561028"/>
    <w:rsid w:val="008C0663"/>
    <w:rsid w:val="00A4157D"/>
    <w:rsid w:val="00C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56"/>
  <w15:docId w15:val="{C0537164-E0B4-4320-9C07-534E994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504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Основной текст Знак"/>
    <w:basedOn w:val="a0"/>
    <w:qFormat/>
  </w:style>
  <w:style w:type="character" w:customStyle="1" w:styleId="af8">
    <w:name w:val="Абзац списка Знак"/>
    <w:qFormat/>
    <w:rPr>
      <w:rFonts w:ascii="Calibri" w:eastAsia="Calibri" w:hAnsi="Calibri" w:cs="Calibri"/>
      <w:sz w:val="22"/>
      <w:szCs w:val="22"/>
    </w:rPr>
  </w:style>
  <w:style w:type="character" w:customStyle="1" w:styleId="af9">
    <w:name w:val="Верхний колонтитул Знак"/>
    <w:basedOn w:val="a0"/>
    <w:qFormat/>
  </w:style>
  <w:style w:type="character" w:customStyle="1" w:styleId="afa">
    <w:name w:val="Нижний колонтитул Знак"/>
    <w:basedOn w:val="a0"/>
    <w:qFormat/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text">
    <w:name w:val="Table text"/>
    <w:basedOn w:val="afb"/>
    <w:qFormat/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afe">
    <w:name w:val="Текст колонтитула"/>
    <w:qFormat/>
    <w:pPr>
      <w:jc w:val="right"/>
    </w:pPr>
    <w:rPr>
      <w:rFonts w:ascii="Arial" w:eastAsia="Times New Roman" w:hAnsi="Arial" w:cs="Arial"/>
      <w:i/>
      <w:sz w:val="18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2673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bezoblog.ru</dc:creator>
  <cp:keywords/>
  <dc:description/>
  <cp:lastModifiedBy>Макаров Александр Игоревич</cp:lastModifiedBy>
  <cp:revision>8</cp:revision>
  <dcterms:created xsi:type="dcterms:W3CDTF">2024-04-10T07:37:00Z</dcterms:created>
  <dcterms:modified xsi:type="dcterms:W3CDTF">2024-04-17T11:54:00Z</dcterms:modified>
  <dc:language>en-US</dc:language>
</cp:coreProperties>
</file>